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02" w:rsidRDefault="00CA3A02" w:rsidP="00800FE4">
      <w:pPr>
        <w:keepNext/>
        <w:widowControl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776595" cy="8207372"/>
            <wp:effectExtent l="1238250" t="0" r="12147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6176" cy="82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69A" w:rsidRPr="00BC586F" w:rsidRDefault="00A0369A" w:rsidP="00CA3A02">
      <w:pPr>
        <w:keepNext/>
        <w:adjustRightInd w:val="0"/>
        <w:rPr>
          <w:sz w:val="28"/>
          <w:szCs w:val="28"/>
          <w:highlight w:val="yellow"/>
        </w:rPr>
        <w:sectPr w:rsidR="00A0369A" w:rsidRPr="00BC586F" w:rsidSect="00611436">
          <w:headerReference w:type="default" r:id="rId9"/>
          <w:pgSz w:w="16840" w:h="11907" w:orient="landscape"/>
          <w:pgMar w:top="1134" w:right="1134" w:bottom="567" w:left="1134" w:header="0" w:footer="0" w:gutter="0"/>
          <w:cols w:space="720"/>
          <w:noEndnote/>
          <w:titlePg/>
        </w:sectPr>
      </w:pPr>
    </w:p>
    <w:p w:rsidR="00A0369A" w:rsidRPr="00730684" w:rsidRDefault="00A0369A" w:rsidP="0039656C">
      <w:pPr>
        <w:keepNext/>
        <w:adjustRightInd w:val="0"/>
        <w:jc w:val="center"/>
        <w:rPr>
          <w:sz w:val="24"/>
          <w:szCs w:val="24"/>
        </w:rPr>
      </w:pPr>
      <w:r w:rsidRPr="00730684">
        <w:rPr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r:id="rId10" w:history="1">
        <w:r w:rsidRPr="00730684">
          <w:rPr>
            <w:color w:val="0000FF"/>
            <w:sz w:val="24"/>
            <w:szCs w:val="24"/>
          </w:rPr>
          <w:t>&lt;</w:t>
        </w:r>
        <w:r w:rsidR="00A70948">
          <w:rPr>
            <w:color w:val="0000FF"/>
            <w:sz w:val="24"/>
            <w:szCs w:val="24"/>
          </w:rPr>
          <w:t>3</w:t>
        </w:r>
        <w:r w:rsidRPr="00730684">
          <w:rPr>
            <w:color w:val="0000FF"/>
            <w:sz w:val="24"/>
            <w:szCs w:val="24"/>
          </w:rPr>
          <w:t>&gt;</w:t>
        </w:r>
      </w:hyperlink>
    </w:p>
    <w:p w:rsidR="00A0369A" w:rsidRPr="00730684" w:rsidRDefault="000D1D64" w:rsidP="0039656C">
      <w:pPr>
        <w:keepNext/>
        <w:adjustRightInd w:val="0"/>
        <w:jc w:val="center"/>
        <w:rPr>
          <w:sz w:val="24"/>
          <w:szCs w:val="24"/>
        </w:rPr>
      </w:pPr>
      <w:r w:rsidRPr="00730684">
        <w:rPr>
          <w:sz w:val="24"/>
          <w:szCs w:val="24"/>
        </w:rPr>
        <w:t>Раздел 1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892"/>
        <w:gridCol w:w="2752"/>
        <w:gridCol w:w="1370"/>
      </w:tblGrid>
      <w:tr w:rsidR="00A0369A" w:rsidRPr="00730684" w:rsidTr="00965152">
        <w:trPr>
          <w:trHeight w:val="414"/>
        </w:trPr>
        <w:tc>
          <w:tcPr>
            <w:tcW w:w="10892" w:type="dxa"/>
            <w:tcBorders>
              <w:top w:val="nil"/>
              <w:left w:val="nil"/>
              <w:bottom w:val="nil"/>
              <w:right w:val="nil"/>
            </w:tcBorders>
          </w:tcPr>
          <w:p w:rsidR="00A0369A" w:rsidRPr="00730684" w:rsidRDefault="00A0369A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730684">
              <w:rPr>
                <w:sz w:val="24"/>
                <w:szCs w:val="24"/>
              </w:rPr>
              <w:t>1. Наименование муниципальной услуги</w:t>
            </w:r>
            <w:r w:rsidR="00820381">
              <w:rPr>
                <w:sz w:val="24"/>
                <w:szCs w:val="24"/>
              </w:rPr>
              <w:t>:</w:t>
            </w:r>
            <w:r w:rsidRPr="00730684">
              <w:rPr>
                <w:sz w:val="24"/>
                <w:szCs w:val="24"/>
              </w:rPr>
              <w:t xml:space="preserve"> </w:t>
            </w:r>
            <w:r w:rsidRPr="00BC586F">
              <w:rPr>
                <w:i/>
                <w:sz w:val="24"/>
                <w:szCs w:val="24"/>
              </w:rPr>
              <w:t xml:space="preserve">Реализация </w:t>
            </w:r>
            <w:r w:rsidR="009B01F5" w:rsidRPr="00BC586F">
              <w:rPr>
                <w:i/>
                <w:sz w:val="24"/>
                <w:szCs w:val="24"/>
              </w:rPr>
              <w:t>основных обще</w:t>
            </w:r>
            <w:r w:rsidRPr="00BC586F">
              <w:rPr>
                <w:i/>
                <w:sz w:val="24"/>
                <w:szCs w:val="24"/>
              </w:rPr>
              <w:t>образовате</w:t>
            </w:r>
            <w:r w:rsidR="00515FD1" w:rsidRPr="00BC586F">
              <w:rPr>
                <w:i/>
                <w:sz w:val="24"/>
                <w:szCs w:val="24"/>
              </w:rPr>
              <w:t xml:space="preserve">льных программ  дошкольного </w:t>
            </w:r>
            <w:r w:rsidRPr="00BC586F">
              <w:rPr>
                <w:i/>
                <w:sz w:val="24"/>
                <w:szCs w:val="24"/>
              </w:rPr>
              <w:t xml:space="preserve"> образования</w:t>
            </w:r>
          </w:p>
        </w:tc>
        <w:tc>
          <w:tcPr>
            <w:tcW w:w="2752" w:type="dxa"/>
            <w:vMerge w:val="restart"/>
            <w:tcBorders>
              <w:top w:val="nil"/>
              <w:left w:val="nil"/>
            </w:tcBorders>
          </w:tcPr>
          <w:p w:rsidR="00A0369A" w:rsidRPr="00730684" w:rsidRDefault="00A70948" w:rsidP="0039656C">
            <w:pPr>
              <w:keepNext/>
              <w:adjustRightInd w:val="0"/>
              <w:jc w:val="right"/>
              <w:rPr>
                <w:sz w:val="24"/>
                <w:szCs w:val="24"/>
              </w:rPr>
            </w:pPr>
            <w:r w:rsidRPr="00A70948">
              <w:rPr>
                <w:sz w:val="24"/>
                <w:szCs w:val="24"/>
              </w:rPr>
              <w:t xml:space="preserve">Код по общероссийскому базовому перечню или региональному перечню 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:rsidR="00A0369A" w:rsidRPr="00730684" w:rsidRDefault="00333F25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730684">
              <w:rPr>
                <w:sz w:val="24"/>
                <w:szCs w:val="24"/>
              </w:rPr>
              <w:t>БВ24</w:t>
            </w:r>
          </w:p>
        </w:tc>
      </w:tr>
      <w:tr w:rsidR="00A0369A" w:rsidRPr="00730684" w:rsidTr="00965152">
        <w:trPr>
          <w:trHeight w:val="208"/>
        </w:trPr>
        <w:tc>
          <w:tcPr>
            <w:tcW w:w="10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61" w:rsidRDefault="00E23061" w:rsidP="0039656C">
            <w:pPr>
              <w:keepNext/>
              <w:adjustRightInd w:val="0"/>
              <w:rPr>
                <w:sz w:val="24"/>
                <w:szCs w:val="24"/>
              </w:rPr>
            </w:pPr>
          </w:p>
          <w:p w:rsidR="00A0369A" w:rsidRPr="00730684" w:rsidRDefault="00A0369A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730684">
              <w:rPr>
                <w:sz w:val="24"/>
                <w:szCs w:val="24"/>
              </w:rPr>
              <w:t>2. Категории потребителей муниципальной услуги</w:t>
            </w:r>
            <w:r w:rsidR="00820381">
              <w:rPr>
                <w:sz w:val="24"/>
                <w:szCs w:val="24"/>
              </w:rPr>
              <w:t>:</w:t>
            </w:r>
            <w:r w:rsidR="00BC586F">
              <w:rPr>
                <w:sz w:val="24"/>
                <w:szCs w:val="24"/>
              </w:rPr>
              <w:t xml:space="preserve"> </w:t>
            </w:r>
            <w:r w:rsidR="00F843DB" w:rsidRPr="00BC586F">
              <w:rPr>
                <w:i/>
                <w:sz w:val="24"/>
                <w:szCs w:val="24"/>
              </w:rPr>
              <w:t>Физические лица</w:t>
            </w:r>
            <w:r w:rsidRPr="00730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vMerge/>
            <w:tcBorders>
              <w:left w:val="nil"/>
            </w:tcBorders>
          </w:tcPr>
          <w:p w:rsidR="00A0369A" w:rsidRPr="00730684" w:rsidRDefault="00A0369A" w:rsidP="0039656C">
            <w:pPr>
              <w:keepNext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A0369A" w:rsidRPr="00730684" w:rsidRDefault="00A0369A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369A" w:rsidRPr="003A2D8A" w:rsidRDefault="00A0369A" w:rsidP="0039656C">
      <w:pPr>
        <w:keepNext/>
        <w:adjustRightInd w:val="0"/>
        <w:jc w:val="both"/>
        <w:rPr>
          <w:sz w:val="24"/>
          <w:szCs w:val="24"/>
        </w:rPr>
      </w:pPr>
      <w:r w:rsidRPr="003A2D8A">
        <w:rPr>
          <w:sz w:val="24"/>
          <w:szCs w:val="24"/>
        </w:rPr>
        <w:t xml:space="preserve">3.  Показатели,  характеризующие  </w:t>
      </w:r>
      <w:r w:rsidR="00262F29">
        <w:rPr>
          <w:sz w:val="24"/>
          <w:szCs w:val="24"/>
        </w:rPr>
        <w:t xml:space="preserve">объем </w:t>
      </w:r>
      <w:r w:rsidR="00262F29" w:rsidRPr="003A2D8A">
        <w:rPr>
          <w:sz w:val="24"/>
          <w:szCs w:val="24"/>
        </w:rPr>
        <w:t>и  (или)  качество</w:t>
      </w:r>
      <w:r w:rsidRPr="003A2D8A">
        <w:rPr>
          <w:sz w:val="24"/>
          <w:szCs w:val="24"/>
        </w:rPr>
        <w:t xml:space="preserve">  муниципальной услуги:</w:t>
      </w:r>
    </w:p>
    <w:p w:rsidR="00A0369A" w:rsidRDefault="00A0369A" w:rsidP="0039656C">
      <w:pPr>
        <w:keepNext/>
        <w:adjustRightInd w:val="0"/>
        <w:jc w:val="both"/>
        <w:rPr>
          <w:sz w:val="24"/>
          <w:szCs w:val="24"/>
        </w:rPr>
      </w:pPr>
      <w:r w:rsidRPr="003A2D8A">
        <w:rPr>
          <w:sz w:val="24"/>
          <w:szCs w:val="24"/>
        </w:rPr>
        <w:t xml:space="preserve">3.1. Показатели, характеризующие качество муниципальной услуги </w:t>
      </w:r>
      <w:hyperlink r:id="rId11" w:history="1">
        <w:r w:rsidR="00A70948">
          <w:rPr>
            <w:color w:val="0000FF"/>
            <w:sz w:val="24"/>
            <w:szCs w:val="24"/>
          </w:rPr>
          <w:t>&lt;4</w:t>
        </w:r>
        <w:r w:rsidRPr="003A2D8A">
          <w:rPr>
            <w:color w:val="0000FF"/>
            <w:sz w:val="24"/>
            <w:szCs w:val="24"/>
          </w:rPr>
          <w:t>&gt;</w:t>
        </w:r>
      </w:hyperlink>
      <w:r w:rsidRPr="003A2D8A">
        <w:rPr>
          <w:sz w:val="24"/>
          <w:szCs w:val="24"/>
        </w:rPr>
        <w:t>:</w:t>
      </w:r>
    </w:p>
    <w:tbl>
      <w:tblPr>
        <w:tblW w:w="1552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"/>
        <w:gridCol w:w="1276"/>
        <w:gridCol w:w="1559"/>
        <w:gridCol w:w="992"/>
        <w:gridCol w:w="992"/>
        <w:gridCol w:w="1134"/>
        <w:gridCol w:w="1276"/>
        <w:gridCol w:w="1134"/>
        <w:gridCol w:w="567"/>
        <w:gridCol w:w="992"/>
        <w:gridCol w:w="993"/>
        <w:gridCol w:w="992"/>
        <w:gridCol w:w="1276"/>
        <w:gridCol w:w="1134"/>
      </w:tblGrid>
      <w:tr w:rsidR="00302BA7" w:rsidRPr="003A2D8A" w:rsidTr="00302BA7">
        <w:trPr>
          <w:trHeight w:val="2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A2D8A">
              <w:rPr>
                <w:spacing w:val="-20"/>
                <w:sz w:val="24"/>
                <w:szCs w:val="24"/>
              </w:rPr>
              <w:t>Уникальный номер реестровой записи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2BA7" w:rsidRPr="003A2D8A" w:rsidTr="00302BA7">
        <w:trPr>
          <w:trHeight w:val="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A2D8A" w:rsidRDefault="00302BA7" w:rsidP="00C92651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800FE4">
              <w:rPr>
                <w:sz w:val="24"/>
                <w:szCs w:val="24"/>
              </w:rPr>
              <w:t>5</w:t>
            </w:r>
            <w:r w:rsidRPr="003A2D8A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A2D8A" w:rsidRDefault="00302BA7" w:rsidP="00C92651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FE4">
              <w:rPr>
                <w:sz w:val="24"/>
                <w:szCs w:val="24"/>
              </w:rPr>
              <w:t>6</w:t>
            </w:r>
            <w:r w:rsidRPr="003A2D8A">
              <w:rPr>
                <w:sz w:val="24"/>
                <w:szCs w:val="24"/>
              </w:rPr>
              <w:t xml:space="preserve"> год     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A2D8A" w:rsidRDefault="00302BA7" w:rsidP="00C92651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FE4">
              <w:rPr>
                <w:sz w:val="24"/>
                <w:szCs w:val="24"/>
              </w:rPr>
              <w:t>7</w:t>
            </w:r>
            <w:r w:rsidRPr="003A2D8A">
              <w:rPr>
                <w:sz w:val="24"/>
                <w:szCs w:val="24"/>
              </w:rPr>
              <w:t xml:space="preserve"> год       (2-й год планового периода)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2BA7" w:rsidRPr="003A2D8A" w:rsidTr="00302BA7">
        <w:trPr>
          <w:trHeight w:val="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rPr>
                <w:sz w:val="23"/>
                <w:szCs w:val="23"/>
              </w:rPr>
            </w:pPr>
            <w:r w:rsidRPr="00611436">
              <w:rPr>
                <w:sz w:val="23"/>
                <w:szCs w:val="23"/>
              </w:rPr>
              <w:t>Вид образовательной программы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611436" w:rsidRDefault="00B32211" w:rsidP="0039656C">
            <w:pPr>
              <w:keepNext/>
              <w:adjustRightInd w:val="0"/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Категория потребителей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Возраст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3A2D8A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-</w:t>
            </w:r>
            <w:r w:rsidRPr="003A2D8A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3A2D8A">
              <w:rPr>
                <w:sz w:val="24"/>
                <w:szCs w:val="24"/>
              </w:rPr>
              <w:t>реализа</w:t>
            </w:r>
            <w:r>
              <w:rPr>
                <w:sz w:val="24"/>
                <w:szCs w:val="24"/>
              </w:rPr>
              <w:t>-</w:t>
            </w:r>
            <w:r w:rsidRPr="003A2D8A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3A2D8A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</w:pPr>
            <w:r w:rsidRPr="003A2D8A">
              <w:rPr>
                <w:sz w:val="24"/>
                <w:szCs w:val="24"/>
              </w:rPr>
              <w:t>код</w:t>
            </w:r>
            <w:r w:rsidR="00A70948" w:rsidRPr="003A2D8A">
              <w:rPr>
                <w:sz w:val="24"/>
                <w:szCs w:val="24"/>
              </w:rPr>
              <w:t xml:space="preserve"> по </w:t>
            </w:r>
            <w:hyperlink r:id="rId12" w:history="1">
              <w:r w:rsidR="00A70948" w:rsidRPr="003A2D8A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3A2D8A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абсолют-ных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вели-чинах</w:t>
            </w:r>
            <w:proofErr w:type="spellEnd"/>
          </w:p>
        </w:tc>
      </w:tr>
      <w:tr w:rsidR="00302BA7" w:rsidRPr="003A2D8A" w:rsidTr="00302BA7">
        <w:trPr>
          <w:trHeight w:val="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3A2D8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2BA7" w:rsidRPr="003A2D8A" w:rsidTr="00302BA7">
        <w:trPr>
          <w:trHeight w:val="130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801011О</w:t>
            </w:r>
            <w:r w:rsidRPr="003A2D8A">
              <w:rPr>
                <w:sz w:val="24"/>
                <w:szCs w:val="24"/>
              </w:rPr>
              <w:t>.99.0.БВ24ВФ62000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E615F4" w:rsidRDefault="00302BA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15F4">
              <w:rPr>
                <w:color w:val="000000" w:themeColor="text1"/>
                <w:sz w:val="24"/>
                <w:szCs w:val="24"/>
              </w:rPr>
              <w:t>Обучаю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щиеся</w:t>
            </w:r>
            <w:proofErr w:type="spellEnd"/>
            <w:proofErr w:type="gramEnd"/>
            <w:r w:rsidRPr="00E615F4">
              <w:rPr>
                <w:color w:val="000000" w:themeColor="text1"/>
                <w:sz w:val="24"/>
                <w:szCs w:val="24"/>
              </w:rPr>
              <w:t xml:space="preserve"> за исключением обучающихся с </w:t>
            </w:r>
            <w:proofErr w:type="spellStart"/>
            <w:r w:rsidRPr="00E615F4">
              <w:rPr>
                <w:color w:val="000000" w:themeColor="text1"/>
                <w:sz w:val="24"/>
                <w:szCs w:val="24"/>
              </w:rPr>
              <w:t>ограничен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ными</w:t>
            </w:r>
            <w:proofErr w:type="spellEnd"/>
            <w:r w:rsidRPr="00E615F4">
              <w:rPr>
                <w:color w:val="000000" w:themeColor="text1"/>
                <w:sz w:val="24"/>
                <w:szCs w:val="24"/>
              </w:rPr>
              <w:t xml:space="preserve"> возможностями здоровья (ОВЗ) и детей -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A2D8A">
              <w:rPr>
                <w:color w:val="000000" w:themeColor="text1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Посещае-мость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группах полного 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  <w:p w:rsidR="00302BA7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  <w:p w:rsidR="00302BA7" w:rsidRPr="003A2D8A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Человеко-день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E56A3" w:rsidRDefault="00120C7C" w:rsidP="0075339F">
            <w:pPr>
              <w:keepNext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14</w:t>
            </w:r>
            <w:r w:rsidR="00800FE4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E56A3" w:rsidRDefault="00120C7C" w:rsidP="0075339F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14</w:t>
            </w:r>
            <w:r w:rsidR="00800FE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3E56A3" w:rsidRDefault="00120C7C" w:rsidP="0075339F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14</w:t>
            </w:r>
            <w:r w:rsidR="00800FE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120C7C" w:rsidRDefault="00302BA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20C7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7" w:rsidRPr="00120C7C" w:rsidRDefault="009A0704" w:rsidP="0075339F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</w:tr>
      <w:tr w:rsidR="00302BA7" w:rsidRPr="003A2D8A" w:rsidTr="00302BA7">
        <w:trPr>
          <w:trHeight w:val="297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801011О</w:t>
            </w:r>
            <w:r w:rsidRPr="003A2D8A">
              <w:rPr>
                <w:sz w:val="24"/>
                <w:szCs w:val="24"/>
              </w:rPr>
              <w:t>.99.0.БВ24ВУ42000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E615F4" w:rsidRDefault="00302BA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15F4">
              <w:rPr>
                <w:color w:val="000000" w:themeColor="text1"/>
                <w:sz w:val="24"/>
                <w:szCs w:val="24"/>
              </w:rPr>
              <w:t>Обучающие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ся</w:t>
            </w:r>
            <w:proofErr w:type="spellEnd"/>
            <w:r w:rsidRPr="00E615F4">
              <w:rPr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E615F4">
              <w:rPr>
                <w:color w:val="000000" w:themeColor="text1"/>
                <w:sz w:val="24"/>
                <w:szCs w:val="24"/>
              </w:rPr>
              <w:t>исклю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чением</w:t>
            </w:r>
            <w:proofErr w:type="spellEnd"/>
            <w:r w:rsidRPr="00E615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5F4">
              <w:rPr>
                <w:color w:val="000000" w:themeColor="text1"/>
                <w:sz w:val="24"/>
                <w:szCs w:val="24"/>
              </w:rPr>
              <w:t>обу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чающихся</w:t>
            </w:r>
            <w:proofErr w:type="spellEnd"/>
            <w:r w:rsidRPr="00E615F4">
              <w:rPr>
                <w:color w:val="000000" w:themeColor="text1"/>
                <w:sz w:val="24"/>
                <w:szCs w:val="24"/>
              </w:rPr>
              <w:t xml:space="preserve"> с </w:t>
            </w:r>
            <w:proofErr w:type="gramStart"/>
            <w:r w:rsidRPr="00E615F4">
              <w:rPr>
                <w:color w:val="000000" w:themeColor="text1"/>
                <w:sz w:val="24"/>
                <w:szCs w:val="24"/>
              </w:rPr>
              <w:t>ограниченными</w:t>
            </w:r>
            <w:proofErr w:type="gramEnd"/>
            <w:r w:rsidRPr="00E615F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5F4">
              <w:rPr>
                <w:color w:val="000000" w:themeColor="text1"/>
                <w:sz w:val="24"/>
                <w:szCs w:val="24"/>
              </w:rPr>
              <w:t>возмож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E615F4">
              <w:rPr>
                <w:color w:val="000000" w:themeColor="text1"/>
                <w:sz w:val="24"/>
                <w:szCs w:val="24"/>
              </w:rPr>
              <w:t>ностями</w:t>
            </w:r>
            <w:proofErr w:type="spellEnd"/>
            <w:r w:rsidRPr="00E615F4">
              <w:rPr>
                <w:color w:val="000000" w:themeColor="text1"/>
                <w:sz w:val="24"/>
                <w:szCs w:val="24"/>
              </w:rPr>
              <w:t xml:space="preserve"> здоровья (ОВЗ) и детей -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A2D8A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A2D8A">
              <w:rPr>
                <w:color w:val="000000" w:themeColor="text1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A2D8A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02BA7" w:rsidRPr="00BC586F" w:rsidTr="00302BA7">
        <w:trPr>
          <w:trHeight w:val="447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02BA7" w:rsidRPr="00B518BC" w:rsidRDefault="00302BA7" w:rsidP="0039656C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801011О</w:t>
            </w:r>
            <w:r w:rsidRPr="00B518BC">
              <w:rPr>
                <w:sz w:val="24"/>
                <w:szCs w:val="24"/>
              </w:rPr>
              <w:t>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8BC">
              <w:rPr>
                <w:color w:val="000000" w:themeColor="text1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Охват детей, имеющих заключения ПМПК, адаптированными  образовательными программами в условиях групп компенсирующей и (или) комбинированной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B518BC" w:rsidRDefault="00302BA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518BC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C94D77" w:rsidRDefault="00C94D77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E56A3" w:rsidRDefault="00302BA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E56A3" w:rsidRDefault="00302BA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3E56A3" w:rsidRDefault="00302BA7" w:rsidP="0039656C">
            <w:pPr>
              <w:keepNext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E56A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120C7C" w:rsidRDefault="00302BA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20C7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7" w:rsidRPr="00120C7C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11436" w:rsidRDefault="00611436" w:rsidP="0039656C">
      <w:pPr>
        <w:keepNext/>
        <w:adjustRightInd w:val="0"/>
        <w:jc w:val="both"/>
        <w:rPr>
          <w:sz w:val="24"/>
          <w:szCs w:val="24"/>
        </w:rPr>
      </w:pPr>
    </w:p>
    <w:p w:rsidR="00611436" w:rsidRDefault="00611436" w:rsidP="0039656C">
      <w:pPr>
        <w:keepNext/>
        <w:adjustRightInd w:val="0"/>
        <w:jc w:val="both"/>
        <w:rPr>
          <w:sz w:val="24"/>
          <w:szCs w:val="24"/>
        </w:rPr>
      </w:pPr>
    </w:p>
    <w:p w:rsidR="00611436" w:rsidRDefault="00611436" w:rsidP="0039656C">
      <w:pPr>
        <w:keepNext/>
        <w:adjustRightInd w:val="0"/>
        <w:jc w:val="both"/>
        <w:rPr>
          <w:sz w:val="24"/>
          <w:szCs w:val="24"/>
        </w:rPr>
      </w:pPr>
    </w:p>
    <w:p w:rsidR="00611436" w:rsidRDefault="00611436" w:rsidP="0039656C">
      <w:pPr>
        <w:keepNext/>
        <w:adjustRightInd w:val="0"/>
        <w:jc w:val="both"/>
        <w:rPr>
          <w:sz w:val="24"/>
          <w:szCs w:val="24"/>
        </w:rPr>
      </w:pPr>
    </w:p>
    <w:p w:rsidR="00A0369A" w:rsidRPr="00436BC5" w:rsidRDefault="00A0369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"/>
        <w:gridCol w:w="1057"/>
        <w:gridCol w:w="1701"/>
        <w:gridCol w:w="644"/>
        <w:gridCol w:w="992"/>
        <w:gridCol w:w="992"/>
        <w:gridCol w:w="993"/>
        <w:gridCol w:w="992"/>
        <w:gridCol w:w="850"/>
        <w:gridCol w:w="851"/>
        <w:gridCol w:w="709"/>
        <w:gridCol w:w="708"/>
        <w:gridCol w:w="851"/>
        <w:gridCol w:w="709"/>
        <w:gridCol w:w="708"/>
        <w:gridCol w:w="916"/>
        <w:gridCol w:w="992"/>
      </w:tblGrid>
      <w:tr w:rsidR="001F1FFE" w:rsidRPr="00436BC5" w:rsidTr="001F1FFE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BC5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436BC5">
              <w:rPr>
                <w:sz w:val="24"/>
                <w:szCs w:val="24"/>
              </w:rPr>
              <w:t xml:space="preserve"> номер </w:t>
            </w:r>
            <w:proofErr w:type="spellStart"/>
            <w:r w:rsidRPr="00436BC5">
              <w:rPr>
                <w:sz w:val="24"/>
                <w:szCs w:val="24"/>
              </w:rPr>
              <w:t>реестро-вой</w:t>
            </w:r>
            <w:proofErr w:type="spellEnd"/>
            <w:r w:rsidRPr="00436BC5">
              <w:rPr>
                <w:sz w:val="24"/>
                <w:szCs w:val="24"/>
              </w:rPr>
              <w:t xml:space="preserve"> записи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Значение</w:t>
            </w:r>
          </w:p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36BC5">
              <w:rPr>
                <w:sz w:val="24"/>
                <w:szCs w:val="24"/>
              </w:rPr>
              <w:t>азмер платы (цена, тариф)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E" w:rsidRDefault="001F1FFE" w:rsidP="006A529E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6A529E">
              <w:rPr>
                <w:sz w:val="24"/>
                <w:szCs w:val="24"/>
              </w:rPr>
              <w:t>объема</w:t>
            </w:r>
            <w:r>
              <w:rPr>
                <w:sz w:val="24"/>
                <w:szCs w:val="24"/>
              </w:rPr>
              <w:t xml:space="preserve"> муниципальной услуги</w:t>
            </w:r>
          </w:p>
          <w:p w:rsidR="00B32211" w:rsidRDefault="00B32211" w:rsidP="00146B09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146B09" w:rsidRDefault="00146B09" w:rsidP="00146B09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</w:p>
        </w:tc>
      </w:tr>
      <w:tr w:rsidR="001F1FFE" w:rsidRPr="00436BC5" w:rsidTr="00146B09">
        <w:trPr>
          <w:trHeight w:val="8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пока-зателя</w:t>
            </w:r>
            <w:proofErr w:type="spell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</w:t>
            </w:r>
            <w:r w:rsidR="00800FE4">
              <w:rPr>
                <w:spacing w:val="-20"/>
                <w:sz w:val="24"/>
                <w:szCs w:val="24"/>
              </w:rPr>
              <w:t>5</w:t>
            </w:r>
            <w:r w:rsidRPr="00436BC5">
              <w:rPr>
                <w:spacing w:val="-20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финан-совый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6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перио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436BC5">
              <w:rPr>
                <w:spacing w:val="-20"/>
                <w:sz w:val="24"/>
                <w:szCs w:val="24"/>
              </w:rPr>
              <w:t>да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финан-совый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6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4F245A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перио</w:t>
            </w:r>
            <w:r>
              <w:rPr>
                <w:spacing w:val="-20"/>
                <w:sz w:val="24"/>
                <w:szCs w:val="24"/>
              </w:rPr>
              <w:t>-</w:t>
            </w:r>
            <w:r w:rsidRPr="00436BC5">
              <w:rPr>
                <w:spacing w:val="-20"/>
                <w:sz w:val="24"/>
                <w:szCs w:val="24"/>
              </w:rPr>
              <w:t>да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F1FFE" w:rsidRPr="00436BC5" w:rsidTr="00146B09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11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3"/>
                <w:szCs w:val="23"/>
              </w:rPr>
            </w:pPr>
            <w:r w:rsidRPr="00611436">
              <w:rPr>
                <w:sz w:val="23"/>
                <w:szCs w:val="23"/>
              </w:rPr>
              <w:t xml:space="preserve">Вид </w:t>
            </w:r>
            <w:proofErr w:type="gramStart"/>
            <w:r w:rsidRPr="00611436">
              <w:rPr>
                <w:sz w:val="23"/>
                <w:szCs w:val="23"/>
              </w:rPr>
              <w:t>образовательной</w:t>
            </w:r>
            <w:proofErr w:type="gramEnd"/>
            <w:r w:rsidRPr="00611436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програм-</w:t>
            </w:r>
            <w:r w:rsidRPr="00611436">
              <w:rPr>
                <w:sz w:val="23"/>
                <w:szCs w:val="23"/>
              </w:rPr>
              <w:t>мы</w:t>
            </w:r>
            <w:proofErr w:type="spellEnd"/>
          </w:p>
          <w:p w:rsidR="001F1FFE" w:rsidRPr="00611436" w:rsidRDefault="00B32211" w:rsidP="000F4335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  <w:r w:rsidR="001F1FFE" w:rsidRPr="006114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потребите-лей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Воз-раст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sz w:val="24"/>
                <w:szCs w:val="24"/>
              </w:rPr>
              <w:t>обуче-ния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36BC5">
              <w:rPr>
                <w:sz w:val="24"/>
                <w:szCs w:val="24"/>
              </w:rPr>
              <w:t>наиме-нова-ние</w:t>
            </w:r>
            <w:proofErr w:type="spell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</w:pPr>
            <w:r w:rsidRPr="00436BC5">
              <w:rPr>
                <w:sz w:val="24"/>
                <w:szCs w:val="24"/>
              </w:rPr>
              <w:t xml:space="preserve">код по </w:t>
            </w:r>
            <w:hyperlink r:id="rId13" w:history="1">
              <w:r w:rsidRPr="00436BC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величинах</w:t>
            </w:r>
          </w:p>
        </w:tc>
      </w:tr>
      <w:tr w:rsidR="001F1FFE" w:rsidRPr="00436BC5" w:rsidTr="00146B0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E" w:rsidRPr="00436BC5" w:rsidRDefault="001F1FFE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A0704" w:rsidRPr="00436BC5" w:rsidTr="00146B09">
        <w:trPr>
          <w:trHeight w:val="1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730684" w:rsidRDefault="009A0704" w:rsidP="000F4335">
            <w:pPr>
              <w:keepNext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801011О</w:t>
            </w:r>
            <w:r w:rsidRPr="00730684">
              <w:rPr>
                <w:sz w:val="24"/>
                <w:szCs w:val="24"/>
              </w:rPr>
              <w:t>.99.0.БВ24ВФ62000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E615F4" w:rsidRDefault="009A0704" w:rsidP="000F4335">
            <w:pPr>
              <w:keepNext/>
              <w:adjustRightInd w:val="0"/>
              <w:rPr>
                <w:sz w:val="22"/>
                <w:szCs w:val="22"/>
              </w:rPr>
            </w:pPr>
            <w:r w:rsidRPr="00E615F4">
              <w:rPr>
                <w:sz w:val="22"/>
                <w:szCs w:val="22"/>
              </w:rPr>
              <w:t xml:space="preserve">Обучающиеся за исключением </w:t>
            </w:r>
            <w:r w:rsidRPr="00E615F4">
              <w:rPr>
                <w:color w:val="000000" w:themeColor="text1"/>
                <w:sz w:val="22"/>
                <w:szCs w:val="22"/>
              </w:rPr>
              <w:t xml:space="preserve">обучающихся с ограниченными возможностями здоровья (ОВЗ) и детей </w:t>
            </w:r>
            <w:proofErr w:type="gramStart"/>
            <w:r w:rsidRPr="00E615F4">
              <w:rPr>
                <w:color w:val="000000" w:themeColor="text1"/>
                <w:sz w:val="22"/>
                <w:szCs w:val="22"/>
              </w:rPr>
              <w:t>-и</w:t>
            </w:r>
            <w:proofErr w:type="gramEnd"/>
            <w:r w:rsidRPr="00E615F4">
              <w:rPr>
                <w:color w:val="000000" w:themeColor="text1"/>
                <w:sz w:val="22"/>
                <w:szCs w:val="22"/>
              </w:rPr>
              <w:t>нвалидов</w:t>
            </w:r>
            <w:r w:rsidRPr="00E61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Число </w:t>
            </w:r>
            <w:proofErr w:type="gramStart"/>
            <w:r w:rsidRPr="00436BC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F438A7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0704" w:rsidRPr="00436BC5" w:rsidTr="00146B0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801011О</w:t>
            </w:r>
            <w:r w:rsidRPr="00436BC5">
              <w:rPr>
                <w:sz w:val="24"/>
                <w:szCs w:val="24"/>
              </w:rPr>
              <w:t>.99.0.БВ24ВУ42000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Default="009A0704" w:rsidP="000F4335">
            <w:pPr>
              <w:keepNext/>
              <w:adjustRightInd w:val="0"/>
              <w:rPr>
                <w:sz w:val="22"/>
                <w:szCs w:val="22"/>
              </w:rPr>
            </w:pPr>
            <w:r w:rsidRPr="00E615F4">
              <w:rPr>
                <w:sz w:val="22"/>
                <w:szCs w:val="22"/>
              </w:rPr>
              <w:t xml:space="preserve">Обучающиеся за исключением </w:t>
            </w:r>
            <w:r w:rsidRPr="00E615F4">
              <w:rPr>
                <w:color w:val="000000" w:themeColor="text1"/>
                <w:sz w:val="22"/>
                <w:szCs w:val="22"/>
              </w:rPr>
              <w:t xml:space="preserve">обучающихся с ограниченными возможностями здоровья (ОВЗ) и детей </w:t>
            </w:r>
            <w:proofErr w:type="gramStart"/>
            <w:r w:rsidRPr="00E615F4">
              <w:rPr>
                <w:color w:val="000000" w:themeColor="text1"/>
                <w:sz w:val="22"/>
                <w:szCs w:val="22"/>
              </w:rPr>
              <w:t>-и</w:t>
            </w:r>
            <w:proofErr w:type="gramEnd"/>
            <w:r w:rsidRPr="00E615F4">
              <w:rPr>
                <w:color w:val="000000" w:themeColor="text1"/>
                <w:sz w:val="22"/>
                <w:szCs w:val="22"/>
              </w:rPr>
              <w:t>нвалидов</w:t>
            </w:r>
            <w:r w:rsidRPr="00E615F4">
              <w:rPr>
                <w:sz w:val="22"/>
                <w:szCs w:val="22"/>
              </w:rPr>
              <w:t xml:space="preserve"> </w:t>
            </w:r>
          </w:p>
          <w:p w:rsidR="009A0704" w:rsidRPr="00E615F4" w:rsidRDefault="009A0704" w:rsidP="000F4335">
            <w:pPr>
              <w:keepNext/>
              <w:adjustRightInd w:val="0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Число </w:t>
            </w:r>
            <w:proofErr w:type="gramStart"/>
            <w:r w:rsidRPr="00436BC5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F438A7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0704" w:rsidRPr="00436BC5" w:rsidTr="00146B09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801011О</w:t>
            </w:r>
            <w:r w:rsidRPr="00436BC5">
              <w:rPr>
                <w:sz w:val="24"/>
                <w:szCs w:val="24"/>
              </w:rPr>
              <w:t>.99.0.БВ24АВ42000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E615F4" w:rsidRDefault="009A0704" w:rsidP="000F4335">
            <w:pPr>
              <w:keepNext/>
              <w:adjustRightInd w:val="0"/>
              <w:jc w:val="both"/>
              <w:rPr>
                <w:sz w:val="22"/>
                <w:szCs w:val="24"/>
              </w:rPr>
            </w:pPr>
            <w:r w:rsidRPr="00E615F4">
              <w:rPr>
                <w:sz w:val="22"/>
                <w:szCs w:val="24"/>
              </w:rPr>
              <w:t>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E615F4" w:rsidRDefault="009A0704" w:rsidP="000F4335">
            <w:pPr>
              <w:keepNext/>
              <w:adjustRightInd w:val="0"/>
              <w:rPr>
                <w:sz w:val="22"/>
                <w:szCs w:val="22"/>
              </w:rPr>
            </w:pPr>
            <w:r w:rsidRPr="00E615F4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Число </w:t>
            </w:r>
            <w:proofErr w:type="gramStart"/>
            <w:r w:rsidRPr="00436BC5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z w:val="24"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F438A7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Default="009A0704">
            <w:r w:rsidRPr="00DA0283">
              <w:rPr>
                <w:color w:val="000000" w:themeColor="text1"/>
                <w:sz w:val="24"/>
                <w:szCs w:val="24"/>
              </w:rPr>
              <w:t>25,67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Default="009A0704">
            <w:r w:rsidRPr="00DA0283">
              <w:rPr>
                <w:color w:val="000000" w:themeColor="text1"/>
                <w:sz w:val="24"/>
                <w:szCs w:val="24"/>
              </w:rPr>
              <w:t>25,67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0369A" w:rsidRPr="00436BC5" w:rsidRDefault="00A0369A" w:rsidP="0039656C">
      <w:pPr>
        <w:keepNext/>
        <w:numPr>
          <w:ilvl w:val="0"/>
          <w:numId w:val="1"/>
        </w:numPr>
        <w:adjustRightInd w:val="0"/>
        <w:spacing w:before="120"/>
        <w:ind w:left="714" w:hanging="357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713"/>
        <w:gridCol w:w="1785"/>
        <w:gridCol w:w="1788"/>
        <w:gridCol w:w="7135"/>
      </w:tblGrid>
      <w:tr w:rsidR="00A0369A" w:rsidRPr="00436BC5" w:rsidTr="005143D6">
        <w:tc>
          <w:tcPr>
            <w:tcW w:w="15867" w:type="dxa"/>
            <w:gridSpan w:val="5"/>
          </w:tcPr>
          <w:p w:rsidR="00A0369A" w:rsidRPr="00436BC5" w:rsidRDefault="00A0369A" w:rsidP="0039656C">
            <w:pPr>
              <w:keepNext/>
              <w:adjustRightInd w:val="0"/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A0369A" w:rsidRPr="00436BC5" w:rsidTr="005143D6">
        <w:tc>
          <w:tcPr>
            <w:tcW w:w="2446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2713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785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88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7135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0369A" w:rsidRPr="00436BC5" w:rsidTr="005143D6">
        <w:tc>
          <w:tcPr>
            <w:tcW w:w="2446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35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36C15" w:rsidRPr="00436BC5" w:rsidTr="005143D6">
        <w:tc>
          <w:tcPr>
            <w:tcW w:w="2446" w:type="dxa"/>
          </w:tcPr>
          <w:p w:rsidR="00C36C15" w:rsidRPr="00436BC5" w:rsidRDefault="00C36C15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постановление</w:t>
            </w:r>
          </w:p>
        </w:tc>
        <w:tc>
          <w:tcPr>
            <w:tcW w:w="2713" w:type="dxa"/>
          </w:tcPr>
          <w:p w:rsidR="00C36C15" w:rsidRPr="00436BC5" w:rsidRDefault="00C36C15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436BC5">
              <w:rPr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5" w:type="dxa"/>
          </w:tcPr>
          <w:p w:rsidR="00C36C15" w:rsidRPr="00436BC5" w:rsidRDefault="00C36C15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07.12.2015</w:t>
            </w:r>
          </w:p>
        </w:tc>
        <w:tc>
          <w:tcPr>
            <w:tcW w:w="1788" w:type="dxa"/>
          </w:tcPr>
          <w:p w:rsidR="00C36C15" w:rsidRPr="00436BC5" w:rsidRDefault="00C36C15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2149</w:t>
            </w:r>
          </w:p>
        </w:tc>
        <w:tc>
          <w:tcPr>
            <w:tcW w:w="7135" w:type="dxa"/>
          </w:tcPr>
          <w:p w:rsidR="00C36C15" w:rsidRPr="003E56A3" w:rsidRDefault="00C36C15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  <w:r w:rsidR="00E02BC1">
              <w:rPr>
                <w:sz w:val="24"/>
                <w:szCs w:val="24"/>
              </w:rPr>
              <w:t xml:space="preserve"> </w:t>
            </w:r>
            <w:r w:rsidR="00E02BC1">
              <w:rPr>
                <w:sz w:val="24"/>
                <w:szCs w:val="24"/>
                <w:lang w:eastAsia="en-US"/>
              </w:rPr>
              <w:t>(в редакции постановлений от 15.08.2017 №1193, от 29.12.2017 №2036, от 31.05.2021 №774)</w:t>
            </w:r>
          </w:p>
        </w:tc>
      </w:tr>
      <w:tr w:rsidR="0048409C" w:rsidRPr="00436BC5" w:rsidTr="005143D6">
        <w:tc>
          <w:tcPr>
            <w:tcW w:w="2446" w:type="dxa"/>
          </w:tcPr>
          <w:p w:rsidR="0048409C" w:rsidRPr="007137D3" w:rsidRDefault="0048409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7137D3">
              <w:rPr>
                <w:sz w:val="24"/>
                <w:szCs w:val="24"/>
              </w:rPr>
              <w:t>приказ</w:t>
            </w:r>
          </w:p>
        </w:tc>
        <w:tc>
          <w:tcPr>
            <w:tcW w:w="2713" w:type="dxa"/>
          </w:tcPr>
          <w:p w:rsidR="0048409C" w:rsidRPr="007137D3" w:rsidRDefault="0048409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7137D3">
              <w:rPr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7137D3">
              <w:rPr>
                <w:sz w:val="24"/>
                <w:szCs w:val="24"/>
              </w:rPr>
              <w:t>Окуловского</w:t>
            </w:r>
            <w:proofErr w:type="spellEnd"/>
            <w:r w:rsidRPr="007137D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5" w:type="dxa"/>
          </w:tcPr>
          <w:p w:rsidR="0048409C" w:rsidRPr="007137D3" w:rsidRDefault="007137D3" w:rsidP="007137D3">
            <w:pPr>
              <w:keepNext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3E6A1A" w:rsidRPr="007137D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88" w:type="dxa"/>
          </w:tcPr>
          <w:p w:rsidR="0048409C" w:rsidRPr="007137D3" w:rsidRDefault="00FB72D3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35" w:type="dxa"/>
          </w:tcPr>
          <w:p w:rsidR="0048409C" w:rsidRPr="007137D3" w:rsidRDefault="0048409C" w:rsidP="007137D3">
            <w:pPr>
              <w:keepNext/>
              <w:adjustRightInd w:val="0"/>
              <w:rPr>
                <w:bCs/>
                <w:sz w:val="24"/>
                <w:szCs w:val="24"/>
              </w:rPr>
            </w:pPr>
            <w:r w:rsidRPr="007137D3">
              <w:rPr>
                <w:bCs/>
                <w:sz w:val="24"/>
                <w:szCs w:val="24"/>
              </w:rPr>
              <w:t xml:space="preserve">Об утверждении значений базовых нормативов затрат на оказание муниципальных услуг муниципальными автономными учреждениями, подведомственными комитету образования Администрации </w:t>
            </w:r>
            <w:proofErr w:type="spellStart"/>
            <w:r w:rsidRPr="007137D3">
              <w:rPr>
                <w:bCs/>
                <w:sz w:val="24"/>
                <w:szCs w:val="24"/>
              </w:rPr>
              <w:t>Окуловско</w:t>
            </w:r>
            <w:r w:rsidR="000F328F" w:rsidRPr="007137D3">
              <w:rPr>
                <w:bCs/>
                <w:sz w:val="24"/>
                <w:szCs w:val="24"/>
              </w:rPr>
              <w:t>го</w:t>
            </w:r>
            <w:proofErr w:type="spellEnd"/>
            <w:r w:rsidR="000F328F" w:rsidRPr="007137D3">
              <w:rPr>
                <w:bCs/>
                <w:sz w:val="24"/>
                <w:szCs w:val="24"/>
              </w:rPr>
              <w:t xml:space="preserve"> муниципального района на 20</w:t>
            </w:r>
            <w:r w:rsidR="008D4FE5" w:rsidRPr="007137D3">
              <w:rPr>
                <w:bCs/>
                <w:sz w:val="24"/>
                <w:szCs w:val="24"/>
              </w:rPr>
              <w:t>2</w:t>
            </w:r>
            <w:r w:rsidR="007137D3" w:rsidRPr="007137D3">
              <w:rPr>
                <w:bCs/>
                <w:sz w:val="24"/>
                <w:szCs w:val="24"/>
              </w:rPr>
              <w:t>5</w:t>
            </w:r>
            <w:r w:rsidRPr="007137D3">
              <w:rPr>
                <w:bCs/>
                <w:sz w:val="24"/>
                <w:szCs w:val="24"/>
              </w:rPr>
              <w:t xml:space="preserve"> го</w:t>
            </w:r>
            <w:r w:rsidR="004502DE" w:rsidRPr="007137D3">
              <w:rPr>
                <w:bCs/>
                <w:sz w:val="24"/>
                <w:szCs w:val="24"/>
              </w:rPr>
              <w:t xml:space="preserve">д и на </w:t>
            </w:r>
            <w:r w:rsidR="000F328F" w:rsidRPr="007137D3">
              <w:rPr>
                <w:bCs/>
                <w:sz w:val="24"/>
                <w:szCs w:val="24"/>
              </w:rPr>
              <w:t>плановый период 202</w:t>
            </w:r>
            <w:r w:rsidR="007137D3" w:rsidRPr="007137D3">
              <w:rPr>
                <w:bCs/>
                <w:sz w:val="24"/>
                <w:szCs w:val="24"/>
              </w:rPr>
              <w:t>6</w:t>
            </w:r>
            <w:r w:rsidR="000F328F" w:rsidRPr="007137D3">
              <w:rPr>
                <w:bCs/>
                <w:sz w:val="24"/>
                <w:szCs w:val="24"/>
              </w:rPr>
              <w:t xml:space="preserve"> и 202</w:t>
            </w:r>
            <w:r w:rsidR="007137D3" w:rsidRPr="007137D3">
              <w:rPr>
                <w:bCs/>
                <w:sz w:val="24"/>
                <w:szCs w:val="24"/>
              </w:rPr>
              <w:t>7</w:t>
            </w:r>
            <w:r w:rsidRPr="007137D3">
              <w:rPr>
                <w:bCs/>
                <w:sz w:val="24"/>
                <w:szCs w:val="24"/>
              </w:rPr>
              <w:t xml:space="preserve"> годов</w:t>
            </w:r>
          </w:p>
        </w:tc>
      </w:tr>
    </w:tbl>
    <w:p w:rsidR="00A0369A" w:rsidRPr="00436BC5" w:rsidRDefault="00A0369A" w:rsidP="0039656C">
      <w:pPr>
        <w:keepNext/>
        <w:adjustRightInd w:val="0"/>
        <w:spacing w:before="12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 Порядок оказания муниципальной услуги</w:t>
      </w:r>
      <w:r w:rsidR="00262F29">
        <w:rPr>
          <w:sz w:val="24"/>
          <w:szCs w:val="24"/>
        </w:rPr>
        <w:t>:</w:t>
      </w:r>
    </w:p>
    <w:p w:rsidR="00A0369A" w:rsidRPr="00436BC5" w:rsidRDefault="00A0369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262F29">
        <w:rPr>
          <w:sz w:val="24"/>
          <w:szCs w:val="24"/>
        </w:rPr>
        <w:t>:</w:t>
      </w:r>
    </w:p>
    <w:p w:rsidR="00E03F81" w:rsidRPr="00436BC5" w:rsidRDefault="00E03F81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 xml:space="preserve">Постановление Администрации </w:t>
      </w:r>
      <w:proofErr w:type="spellStart"/>
      <w:r w:rsidRPr="00436BC5">
        <w:rPr>
          <w:sz w:val="24"/>
          <w:szCs w:val="24"/>
        </w:rPr>
        <w:t>Окуловского</w:t>
      </w:r>
      <w:proofErr w:type="spellEnd"/>
      <w:r w:rsidRPr="00436BC5">
        <w:rPr>
          <w:sz w:val="24"/>
          <w:szCs w:val="24"/>
        </w:rPr>
        <w:t xml:space="preserve"> муниципального района от </w:t>
      </w:r>
      <w:r w:rsidR="00E6043D" w:rsidRPr="00E6043D">
        <w:rPr>
          <w:sz w:val="24"/>
          <w:szCs w:val="24"/>
        </w:rPr>
        <w:t>23.03.2021 № 360</w:t>
      </w:r>
      <w:r w:rsidRPr="00436BC5">
        <w:rPr>
          <w:sz w:val="24"/>
          <w:szCs w:val="24"/>
        </w:rPr>
        <w:t xml:space="preserve">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proofErr w:type="spellStart"/>
      <w:r w:rsidRPr="00436BC5">
        <w:rPr>
          <w:sz w:val="24"/>
          <w:szCs w:val="24"/>
        </w:rPr>
        <w:t>Окуловского</w:t>
      </w:r>
      <w:proofErr w:type="spellEnd"/>
      <w:r w:rsidRPr="00436BC5">
        <w:rPr>
          <w:sz w:val="24"/>
          <w:szCs w:val="24"/>
        </w:rPr>
        <w:t xml:space="preserve"> муниципального района»</w:t>
      </w:r>
      <w:r w:rsidR="006A529E">
        <w:rPr>
          <w:sz w:val="24"/>
          <w:szCs w:val="24"/>
        </w:rPr>
        <w:t>.</w:t>
      </w:r>
      <w:r w:rsidRPr="00436BC5">
        <w:rPr>
          <w:sz w:val="24"/>
          <w:szCs w:val="24"/>
        </w:rPr>
        <w:t xml:space="preserve">  </w:t>
      </w:r>
    </w:p>
    <w:p w:rsidR="00A0369A" w:rsidRPr="00436BC5" w:rsidRDefault="00A0369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6536"/>
        <w:gridCol w:w="3676"/>
      </w:tblGrid>
      <w:tr w:rsidR="00854D52" w:rsidRPr="00436BC5" w:rsidTr="00146B09">
        <w:tc>
          <w:tcPr>
            <w:tcW w:w="5196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6536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76" w:type="dxa"/>
          </w:tcPr>
          <w:p w:rsidR="00A0369A" w:rsidRPr="00436BC5" w:rsidRDefault="00A0369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854D52" w:rsidRPr="00436BC5" w:rsidTr="00146B09">
        <w:tc>
          <w:tcPr>
            <w:tcW w:w="5196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36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A0369A" w:rsidRPr="00436BC5" w:rsidRDefault="00A0369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4D52" w:rsidRPr="00436BC5" w:rsidTr="00146B09">
        <w:tc>
          <w:tcPr>
            <w:tcW w:w="5196" w:type="dxa"/>
          </w:tcPr>
          <w:p w:rsidR="00280497" w:rsidRPr="00436BC5" w:rsidRDefault="00280497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6536" w:type="dxa"/>
          </w:tcPr>
          <w:p w:rsidR="00280497" w:rsidRPr="00436BC5" w:rsidRDefault="002D2EC9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Информирование по вопросам обучения и воспитания детей</w:t>
            </w:r>
          </w:p>
        </w:tc>
        <w:tc>
          <w:tcPr>
            <w:tcW w:w="3676" w:type="dxa"/>
          </w:tcPr>
          <w:p w:rsidR="00280497" w:rsidRPr="003E56A3" w:rsidRDefault="00675B49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по мере необходимости</w:t>
            </w:r>
          </w:p>
        </w:tc>
      </w:tr>
      <w:tr w:rsidR="00854D52" w:rsidRPr="00436BC5" w:rsidTr="00146B09">
        <w:tc>
          <w:tcPr>
            <w:tcW w:w="5196" w:type="dxa"/>
          </w:tcPr>
          <w:p w:rsidR="00280497" w:rsidRPr="00436BC5" w:rsidRDefault="00675B49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Размещение информации на стенде образовательной организации</w:t>
            </w:r>
          </w:p>
        </w:tc>
        <w:tc>
          <w:tcPr>
            <w:tcW w:w="6536" w:type="dxa"/>
          </w:tcPr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  <w:p w:rsidR="00280497" w:rsidRPr="00436BC5" w:rsidRDefault="00675B49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3676" w:type="dxa"/>
          </w:tcPr>
          <w:p w:rsidR="00280497" w:rsidRPr="003E56A3" w:rsidRDefault="00675B49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по мере необходимости</w:t>
            </w:r>
          </w:p>
        </w:tc>
      </w:tr>
      <w:tr w:rsidR="00854D52" w:rsidRPr="00436BC5" w:rsidTr="00146B09">
        <w:tc>
          <w:tcPr>
            <w:tcW w:w="5196" w:type="dxa"/>
          </w:tcPr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Размещение информации на сайте образовательной организации</w:t>
            </w:r>
          </w:p>
        </w:tc>
        <w:tc>
          <w:tcPr>
            <w:tcW w:w="6536" w:type="dxa"/>
          </w:tcPr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lastRenderedPageBreak/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3676" w:type="dxa"/>
          </w:tcPr>
          <w:p w:rsidR="00675B49" w:rsidRPr="003E56A3" w:rsidRDefault="00675B49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854D52" w:rsidRPr="00436BC5" w:rsidTr="00146B09">
        <w:tc>
          <w:tcPr>
            <w:tcW w:w="5196" w:type="dxa"/>
          </w:tcPr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lastRenderedPageBreak/>
              <w:t>Личные обращения граждан</w:t>
            </w:r>
          </w:p>
        </w:tc>
        <w:tc>
          <w:tcPr>
            <w:tcW w:w="6536" w:type="dxa"/>
          </w:tcPr>
          <w:p w:rsidR="00675B49" w:rsidRPr="00436BC5" w:rsidRDefault="00675B49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</w:tc>
        <w:tc>
          <w:tcPr>
            <w:tcW w:w="3676" w:type="dxa"/>
          </w:tcPr>
          <w:p w:rsidR="00675B49" w:rsidRPr="003E56A3" w:rsidRDefault="00675B49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-</w:t>
            </w:r>
          </w:p>
        </w:tc>
      </w:tr>
    </w:tbl>
    <w:p w:rsidR="000F4335" w:rsidRDefault="000F4335" w:rsidP="0039656C">
      <w:pPr>
        <w:keepNext/>
        <w:adjustRightInd w:val="0"/>
        <w:jc w:val="center"/>
        <w:rPr>
          <w:sz w:val="24"/>
          <w:szCs w:val="24"/>
        </w:rPr>
      </w:pPr>
    </w:p>
    <w:p w:rsidR="004A58BC" w:rsidRPr="00436BC5" w:rsidRDefault="004A58BC" w:rsidP="0039656C">
      <w:pPr>
        <w:keepNext/>
        <w:adjustRightInd w:val="0"/>
        <w:jc w:val="center"/>
        <w:rPr>
          <w:sz w:val="24"/>
          <w:szCs w:val="24"/>
        </w:rPr>
      </w:pPr>
      <w:r w:rsidRPr="00436BC5">
        <w:rPr>
          <w:sz w:val="24"/>
          <w:szCs w:val="24"/>
        </w:rPr>
        <w:t xml:space="preserve">Часть 1. Сведения об оказываемых муниципальных услугах </w:t>
      </w:r>
      <w:hyperlink r:id="rId14" w:history="1">
        <w:r w:rsidRPr="00436BC5">
          <w:rPr>
            <w:color w:val="0000FF"/>
            <w:sz w:val="24"/>
            <w:szCs w:val="24"/>
          </w:rPr>
          <w:t>&lt;</w:t>
        </w:r>
        <w:r w:rsidR="00A70948">
          <w:rPr>
            <w:color w:val="0000FF"/>
            <w:sz w:val="24"/>
            <w:szCs w:val="24"/>
          </w:rPr>
          <w:t>3</w:t>
        </w:r>
        <w:r w:rsidRPr="00436BC5">
          <w:rPr>
            <w:color w:val="0000FF"/>
            <w:sz w:val="24"/>
            <w:szCs w:val="24"/>
          </w:rPr>
          <w:t>&gt;</w:t>
        </w:r>
      </w:hyperlink>
    </w:p>
    <w:p w:rsidR="0028178A" w:rsidRPr="00436BC5" w:rsidRDefault="0031679B" w:rsidP="0039656C">
      <w:pPr>
        <w:keepNext/>
        <w:adjustRightInd w:val="0"/>
        <w:jc w:val="center"/>
        <w:rPr>
          <w:sz w:val="24"/>
          <w:szCs w:val="24"/>
        </w:rPr>
      </w:pPr>
      <w:r w:rsidRPr="00436BC5">
        <w:rPr>
          <w:sz w:val="24"/>
          <w:szCs w:val="24"/>
        </w:rPr>
        <w:t>Раздел 2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28178A" w:rsidRPr="00436BC5" w:rsidTr="00690F6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8178A" w:rsidRPr="00965152" w:rsidRDefault="0028178A" w:rsidP="0039656C">
            <w:pPr>
              <w:keepNext/>
              <w:adjustRightInd w:val="0"/>
              <w:rPr>
                <w:sz w:val="24"/>
                <w:szCs w:val="24"/>
                <w:u w:val="single"/>
              </w:rPr>
            </w:pPr>
            <w:r w:rsidRPr="00436BC5">
              <w:rPr>
                <w:sz w:val="24"/>
                <w:szCs w:val="24"/>
              </w:rPr>
              <w:t>1. Наименование муниципальной услуги</w:t>
            </w:r>
            <w:r w:rsidR="00262F29">
              <w:rPr>
                <w:sz w:val="24"/>
                <w:szCs w:val="24"/>
              </w:rPr>
              <w:t>:</w:t>
            </w:r>
            <w:r w:rsidRPr="00436BC5">
              <w:rPr>
                <w:sz w:val="24"/>
                <w:szCs w:val="24"/>
              </w:rPr>
              <w:t xml:space="preserve"> </w:t>
            </w:r>
            <w:r w:rsidR="004A58BC" w:rsidRPr="00436BC5">
              <w:rPr>
                <w:sz w:val="24"/>
                <w:szCs w:val="24"/>
              </w:rPr>
              <w:t xml:space="preserve"> </w:t>
            </w:r>
            <w:r w:rsidR="0031679B" w:rsidRPr="00BC586F">
              <w:rPr>
                <w:i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28178A" w:rsidRPr="00436BC5" w:rsidRDefault="00A70948" w:rsidP="0039656C">
            <w:pPr>
              <w:keepNext/>
              <w:adjustRightInd w:val="0"/>
              <w:jc w:val="right"/>
              <w:rPr>
                <w:sz w:val="24"/>
                <w:szCs w:val="24"/>
              </w:rPr>
            </w:pPr>
            <w:r w:rsidRPr="00A70948">
              <w:rPr>
                <w:sz w:val="24"/>
                <w:szCs w:val="24"/>
              </w:rPr>
              <w:t xml:space="preserve">Код по общероссийскому базовому перечню или региональному перечню 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28178A" w:rsidRPr="00436BC5" w:rsidRDefault="00F438A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28178A" w:rsidRPr="00436BC5" w:rsidTr="00690F6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78A" w:rsidRPr="00436BC5" w:rsidRDefault="0028178A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2. Категории потребителей муниципальной услуги</w:t>
            </w:r>
            <w:r w:rsidR="00262F29">
              <w:rPr>
                <w:sz w:val="24"/>
                <w:szCs w:val="24"/>
              </w:rPr>
              <w:t>:</w:t>
            </w:r>
            <w:r w:rsidRPr="00436BC5">
              <w:rPr>
                <w:sz w:val="24"/>
                <w:szCs w:val="24"/>
              </w:rPr>
              <w:t xml:space="preserve"> </w:t>
            </w:r>
            <w:r w:rsidR="004A58BC" w:rsidRPr="00436BC5">
              <w:rPr>
                <w:sz w:val="24"/>
                <w:szCs w:val="24"/>
              </w:rPr>
              <w:t xml:space="preserve"> </w:t>
            </w:r>
            <w:r w:rsidRPr="00BC586F">
              <w:rPr>
                <w:i/>
                <w:sz w:val="24"/>
                <w:szCs w:val="24"/>
                <w:u w:val="single"/>
              </w:rPr>
              <w:t>Физические лица</w:t>
            </w:r>
            <w:r w:rsidRPr="00436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28178A" w:rsidRPr="00436BC5" w:rsidRDefault="0028178A" w:rsidP="0039656C">
            <w:pPr>
              <w:keepNext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8178A" w:rsidRPr="00436BC5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 xml:space="preserve">3.  Показатели,  характеризующие </w:t>
      </w:r>
      <w:r w:rsidR="00B308C0">
        <w:rPr>
          <w:sz w:val="24"/>
          <w:szCs w:val="24"/>
        </w:rPr>
        <w:t>объем</w:t>
      </w:r>
      <w:r w:rsidRPr="00436BC5">
        <w:rPr>
          <w:sz w:val="24"/>
          <w:szCs w:val="24"/>
        </w:rPr>
        <w:t xml:space="preserve"> </w:t>
      </w:r>
      <w:r w:rsidR="00B308C0" w:rsidRPr="00436BC5">
        <w:rPr>
          <w:sz w:val="24"/>
          <w:szCs w:val="24"/>
        </w:rPr>
        <w:t xml:space="preserve">и  (или)  </w:t>
      </w:r>
      <w:r w:rsidR="006A529E" w:rsidRPr="00436BC5">
        <w:rPr>
          <w:sz w:val="24"/>
          <w:szCs w:val="24"/>
        </w:rPr>
        <w:t xml:space="preserve">качество </w:t>
      </w:r>
      <w:r w:rsidRPr="00436BC5">
        <w:rPr>
          <w:sz w:val="24"/>
          <w:szCs w:val="24"/>
        </w:rPr>
        <w:t>муниципальной услуги:</w:t>
      </w:r>
    </w:p>
    <w:p w:rsidR="0028178A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 xml:space="preserve">3.1. Показатели, характеризующие качество муниципальной услуги </w:t>
      </w:r>
      <w:hyperlink r:id="rId15" w:history="1">
        <w:r w:rsidRPr="00436BC5">
          <w:rPr>
            <w:color w:val="0000FF"/>
            <w:sz w:val="24"/>
            <w:szCs w:val="24"/>
          </w:rPr>
          <w:t>&lt;</w:t>
        </w:r>
        <w:r w:rsidR="00A70948">
          <w:rPr>
            <w:color w:val="0000FF"/>
            <w:sz w:val="24"/>
            <w:szCs w:val="24"/>
          </w:rPr>
          <w:t>4</w:t>
        </w:r>
        <w:r w:rsidRPr="00436BC5">
          <w:rPr>
            <w:color w:val="0000FF"/>
            <w:sz w:val="24"/>
            <w:szCs w:val="24"/>
          </w:rPr>
          <w:t>&gt;</w:t>
        </w:r>
      </w:hyperlink>
      <w:r w:rsidRPr="00436BC5">
        <w:rPr>
          <w:sz w:val="24"/>
          <w:szCs w:val="24"/>
        </w:rPr>
        <w:t>:</w:t>
      </w:r>
    </w:p>
    <w:p w:rsidR="00287637" w:rsidRPr="00436BC5" w:rsidRDefault="00287637" w:rsidP="0039656C">
      <w:pPr>
        <w:keepNext/>
        <w:adjustRightInd w:val="0"/>
        <w:jc w:val="both"/>
        <w:rPr>
          <w:sz w:val="24"/>
          <w:szCs w:val="24"/>
        </w:rPr>
      </w:pPr>
    </w:p>
    <w:tbl>
      <w:tblPr>
        <w:tblW w:w="1552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3"/>
        <w:gridCol w:w="1417"/>
        <w:gridCol w:w="709"/>
        <w:gridCol w:w="850"/>
        <w:gridCol w:w="1418"/>
        <w:gridCol w:w="992"/>
        <w:gridCol w:w="1276"/>
        <w:gridCol w:w="1134"/>
        <w:gridCol w:w="850"/>
        <w:gridCol w:w="1134"/>
        <w:gridCol w:w="993"/>
        <w:gridCol w:w="992"/>
        <w:gridCol w:w="1134"/>
        <w:gridCol w:w="1276"/>
      </w:tblGrid>
      <w:tr w:rsidR="001F1FFE" w:rsidRPr="00436BC5" w:rsidTr="001F1FFE">
        <w:trPr>
          <w:trHeight w:val="20"/>
        </w:trPr>
        <w:tc>
          <w:tcPr>
            <w:tcW w:w="1353" w:type="dxa"/>
            <w:vMerge w:val="restart"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Уникаль</w:t>
            </w:r>
            <w:r w:rsidRPr="00436BC5">
              <w:rPr>
                <w:spacing w:val="-20"/>
                <w:sz w:val="24"/>
                <w:szCs w:val="24"/>
              </w:rPr>
              <w:t>ный номер реестровой записи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1F1FFE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B32211" w:rsidRPr="00436BC5" w:rsidRDefault="00B32211" w:rsidP="00146B09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</w:tr>
      <w:tr w:rsidR="001F1FFE" w:rsidRPr="00436BC5" w:rsidTr="001F1FFE">
        <w:trPr>
          <w:trHeight w:val="20"/>
        </w:trPr>
        <w:tc>
          <w:tcPr>
            <w:tcW w:w="1353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F1FFE" w:rsidRPr="00436BC5" w:rsidRDefault="001F1FFE" w:rsidP="00B81A0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FE4">
              <w:rPr>
                <w:sz w:val="24"/>
                <w:szCs w:val="24"/>
              </w:rPr>
              <w:t>5</w:t>
            </w:r>
            <w:r w:rsidRPr="00436BC5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1F1FFE" w:rsidRPr="00436BC5" w:rsidRDefault="00800FE4" w:rsidP="00B81A0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137D3" w:rsidRPr="007137D3">
              <w:rPr>
                <w:sz w:val="24"/>
                <w:szCs w:val="24"/>
              </w:rPr>
              <w:t xml:space="preserve"> </w:t>
            </w:r>
            <w:r w:rsidR="001F1FFE" w:rsidRPr="00436BC5">
              <w:rPr>
                <w:sz w:val="24"/>
                <w:szCs w:val="24"/>
              </w:rPr>
              <w:t>год      (1-й год планового периода)</w:t>
            </w:r>
          </w:p>
        </w:tc>
        <w:tc>
          <w:tcPr>
            <w:tcW w:w="992" w:type="dxa"/>
            <w:vMerge w:val="restart"/>
          </w:tcPr>
          <w:p w:rsidR="001F1FFE" w:rsidRPr="00436BC5" w:rsidRDefault="001F1FFE" w:rsidP="00B81A0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0FE4">
              <w:rPr>
                <w:sz w:val="24"/>
                <w:szCs w:val="24"/>
              </w:rPr>
              <w:t>7</w:t>
            </w:r>
            <w:r w:rsidR="007137D3" w:rsidRPr="007137D3">
              <w:rPr>
                <w:sz w:val="24"/>
                <w:szCs w:val="24"/>
              </w:rPr>
              <w:t xml:space="preserve"> </w:t>
            </w:r>
            <w:r w:rsidRPr="00436BC5">
              <w:rPr>
                <w:sz w:val="24"/>
                <w:szCs w:val="24"/>
              </w:rPr>
              <w:t>год       (2-й год планового периода)</w:t>
            </w:r>
          </w:p>
        </w:tc>
        <w:tc>
          <w:tcPr>
            <w:tcW w:w="2410" w:type="dxa"/>
            <w:gridSpan w:val="2"/>
            <w:vMerge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F1FFE" w:rsidRPr="00436BC5" w:rsidTr="001F1FFE">
        <w:trPr>
          <w:trHeight w:val="20"/>
        </w:trPr>
        <w:tc>
          <w:tcPr>
            <w:tcW w:w="1353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1FFE" w:rsidRDefault="001F1FFE" w:rsidP="00146B09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>
              <w:rPr>
                <w:sz w:val="24"/>
                <w:szCs w:val="24"/>
              </w:rPr>
              <w:t>потребите-лей</w:t>
            </w:r>
            <w:proofErr w:type="spellEnd"/>
            <w:proofErr w:type="gramEnd"/>
          </w:p>
          <w:p w:rsidR="00B32211" w:rsidRPr="00436BC5" w:rsidRDefault="00B32211" w:rsidP="000F4335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709" w:type="dxa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</w:pPr>
            <w:r w:rsidRPr="00436BC5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436BC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1FFE" w:rsidRPr="00436BC5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процен</w:t>
            </w:r>
            <w:r w:rsidR="00704D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тах</w:t>
            </w:r>
            <w:proofErr w:type="spellEnd"/>
            <w:proofErr w:type="gramEnd"/>
          </w:p>
        </w:tc>
        <w:tc>
          <w:tcPr>
            <w:tcW w:w="1276" w:type="dxa"/>
          </w:tcPr>
          <w:p w:rsidR="001F1FFE" w:rsidRDefault="001F1FFE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абсолют</w:t>
            </w:r>
            <w:r w:rsidR="00704D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величинах</w:t>
            </w:r>
          </w:p>
        </w:tc>
      </w:tr>
      <w:tr w:rsidR="001F1FFE" w:rsidRPr="00436BC5" w:rsidTr="001F1FFE">
        <w:trPr>
          <w:trHeight w:val="20"/>
        </w:trPr>
        <w:tc>
          <w:tcPr>
            <w:tcW w:w="1353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1FFE" w:rsidRPr="00436BC5" w:rsidRDefault="001F1FFE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F1FFE" w:rsidRPr="00436BC5" w:rsidRDefault="00704D5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F1FFE" w:rsidRPr="00436BC5" w:rsidRDefault="00704D57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6B09" w:rsidRPr="00436BC5" w:rsidTr="00146B09">
        <w:trPr>
          <w:trHeight w:val="1844"/>
        </w:trPr>
        <w:tc>
          <w:tcPr>
            <w:tcW w:w="1353" w:type="dxa"/>
          </w:tcPr>
          <w:p w:rsidR="00146B09" w:rsidRPr="00436BC5" w:rsidRDefault="00146B09" w:rsidP="000F4335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853211О.99.0.БВ19АА14000</w:t>
            </w:r>
          </w:p>
        </w:tc>
        <w:tc>
          <w:tcPr>
            <w:tcW w:w="1417" w:type="dxa"/>
          </w:tcPr>
          <w:p w:rsidR="00146B09" w:rsidRPr="00436BC5" w:rsidRDefault="00146B09" w:rsidP="000F4335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Дет</w:t>
            </w:r>
            <w:proofErr w:type="gramStart"/>
            <w:r w:rsidRPr="00436BC5">
              <w:rPr>
                <w:sz w:val="24"/>
                <w:szCs w:val="24"/>
              </w:rPr>
              <w:t>и-</w:t>
            </w:r>
            <w:proofErr w:type="gramEnd"/>
            <w:r w:rsidRPr="00436BC5">
              <w:rPr>
                <w:sz w:val="24"/>
                <w:szCs w:val="24"/>
              </w:rPr>
              <w:t xml:space="preserve"> инвалиды</w:t>
            </w:r>
          </w:p>
        </w:tc>
        <w:tc>
          <w:tcPr>
            <w:tcW w:w="709" w:type="dxa"/>
          </w:tcPr>
          <w:p w:rsidR="00146B09" w:rsidRPr="00436BC5" w:rsidRDefault="00146B09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6B09" w:rsidRPr="00436BC5" w:rsidRDefault="00146B09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46B09" w:rsidRPr="00436BC5" w:rsidRDefault="00146B09" w:rsidP="00146B09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146B09" w:rsidRPr="00436BC5" w:rsidRDefault="00146B09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46B09" w:rsidRDefault="00146B09" w:rsidP="0039656C">
            <w:pPr>
              <w:keepNext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в </w:t>
            </w:r>
            <w:proofErr w:type="gramStart"/>
            <w:r>
              <w:rPr>
                <w:sz w:val="24"/>
                <w:szCs w:val="24"/>
              </w:rPr>
              <w:t>группах полного дня</w:t>
            </w:r>
            <w:proofErr w:type="gramEnd"/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Заболеваемость  ребенком за год</w:t>
            </w:r>
          </w:p>
        </w:tc>
        <w:tc>
          <w:tcPr>
            <w:tcW w:w="1134" w:type="dxa"/>
            <w:vMerge w:val="restart"/>
          </w:tcPr>
          <w:p w:rsidR="00146B09" w:rsidRDefault="00146B09" w:rsidP="0039656C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человеко</w:t>
            </w:r>
            <w:proofErr w:type="spellEnd"/>
            <w:r>
              <w:rPr>
                <w:sz w:val="24"/>
                <w:szCs w:val="24"/>
              </w:rPr>
              <w:t>- день</w:t>
            </w:r>
            <w:proofErr w:type="gramEnd"/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6F4FFB" w:rsidRDefault="00146B09" w:rsidP="0039656C">
            <w:pPr>
              <w:keepNext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человеко</w:t>
            </w:r>
            <w:proofErr w:type="spellEnd"/>
            <w:r>
              <w:rPr>
                <w:sz w:val="24"/>
                <w:szCs w:val="24"/>
              </w:rPr>
              <w:t>- день</w:t>
            </w:r>
            <w:proofErr w:type="gramEnd"/>
          </w:p>
        </w:tc>
        <w:tc>
          <w:tcPr>
            <w:tcW w:w="850" w:type="dxa"/>
            <w:vMerge w:val="restart"/>
          </w:tcPr>
          <w:p w:rsidR="00146B09" w:rsidRPr="00436BC5" w:rsidRDefault="00146B09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t>149</w:t>
            </w: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Merge w:val="restart"/>
          </w:tcPr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lastRenderedPageBreak/>
              <w:t>149</w:t>
            </w: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vMerge w:val="restart"/>
          </w:tcPr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lastRenderedPageBreak/>
              <w:t>149</w:t>
            </w: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rPr>
                <w:sz w:val="24"/>
                <w:szCs w:val="24"/>
              </w:rPr>
            </w:pPr>
          </w:p>
          <w:p w:rsidR="00146B09" w:rsidRPr="00FB72D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FB72D3"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vMerge w:val="restart"/>
          </w:tcPr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lastRenderedPageBreak/>
              <w:t>8</w:t>
            </w: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3E56A3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</w:p>
          <w:p w:rsidR="00146B09" w:rsidRPr="00120C7C" w:rsidRDefault="00146B09" w:rsidP="0039656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47EEB" w:rsidRPr="00436BC5" w:rsidTr="001F1FFE">
        <w:trPr>
          <w:trHeight w:val="1208"/>
        </w:trPr>
        <w:tc>
          <w:tcPr>
            <w:tcW w:w="1353" w:type="dxa"/>
          </w:tcPr>
          <w:p w:rsidR="00547EEB" w:rsidRPr="00436BC5" w:rsidRDefault="00547EEB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853211О.99.0.БВ19АА50000</w:t>
            </w:r>
          </w:p>
        </w:tc>
        <w:tc>
          <w:tcPr>
            <w:tcW w:w="1417" w:type="dxa"/>
          </w:tcPr>
          <w:p w:rsidR="00547EEB" w:rsidRPr="00436BC5" w:rsidRDefault="00547EEB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709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7EEB" w:rsidRPr="00436BC5" w:rsidRDefault="00547EEB" w:rsidP="00146B09">
            <w:pPr>
              <w:keepNext/>
              <w:adjustRightInd w:val="0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 лет</w:t>
            </w:r>
          </w:p>
        </w:tc>
        <w:tc>
          <w:tcPr>
            <w:tcW w:w="1276" w:type="dxa"/>
            <w:vMerge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7EEB" w:rsidRPr="00436BC5" w:rsidTr="001F1FFE">
        <w:trPr>
          <w:trHeight w:val="1300"/>
        </w:trPr>
        <w:tc>
          <w:tcPr>
            <w:tcW w:w="1353" w:type="dxa"/>
          </w:tcPr>
          <w:p w:rsidR="00547EEB" w:rsidRPr="00436BC5" w:rsidRDefault="00547EEB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853211О.99.0.БВ19АА56000</w:t>
            </w:r>
          </w:p>
        </w:tc>
        <w:tc>
          <w:tcPr>
            <w:tcW w:w="1417" w:type="dxa"/>
          </w:tcPr>
          <w:p w:rsidR="00547EEB" w:rsidRPr="00436BC5" w:rsidRDefault="00547EEB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47EEB" w:rsidRPr="00436BC5" w:rsidRDefault="00547EEB" w:rsidP="00146B09">
            <w:pPr>
              <w:keepNext/>
              <w:adjustRightInd w:val="0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8 лет</w:t>
            </w:r>
          </w:p>
        </w:tc>
        <w:tc>
          <w:tcPr>
            <w:tcW w:w="1276" w:type="dxa"/>
            <w:vMerge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7EEB" w:rsidRPr="00436BC5" w:rsidRDefault="00547EEB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7EEB" w:rsidRPr="00436BC5" w:rsidRDefault="00547EEB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46B09" w:rsidRDefault="00146B09" w:rsidP="0039656C">
      <w:pPr>
        <w:keepNext/>
        <w:adjustRightInd w:val="0"/>
        <w:jc w:val="both"/>
        <w:rPr>
          <w:sz w:val="24"/>
          <w:szCs w:val="24"/>
        </w:rPr>
      </w:pPr>
    </w:p>
    <w:p w:rsidR="0028178A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146B09" w:rsidRDefault="00146B09" w:rsidP="0039656C">
      <w:pPr>
        <w:keepNext/>
        <w:adjustRightInd w:val="0"/>
        <w:jc w:val="both"/>
        <w:rPr>
          <w:sz w:val="24"/>
          <w:szCs w:val="24"/>
        </w:rPr>
      </w:pPr>
    </w:p>
    <w:tbl>
      <w:tblPr>
        <w:tblW w:w="158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3"/>
        <w:gridCol w:w="1417"/>
        <w:gridCol w:w="567"/>
        <w:gridCol w:w="425"/>
        <w:gridCol w:w="993"/>
        <w:gridCol w:w="992"/>
        <w:gridCol w:w="1134"/>
        <w:gridCol w:w="992"/>
        <w:gridCol w:w="567"/>
        <w:gridCol w:w="851"/>
        <w:gridCol w:w="992"/>
        <w:gridCol w:w="850"/>
        <w:gridCol w:w="851"/>
        <w:gridCol w:w="850"/>
        <w:gridCol w:w="709"/>
        <w:gridCol w:w="1134"/>
        <w:gridCol w:w="1134"/>
      </w:tblGrid>
      <w:tr w:rsidR="00704D57" w:rsidRPr="00436BC5" w:rsidTr="00820381"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BC5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436BC5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реестро</w:t>
            </w:r>
            <w:r w:rsidRPr="00436BC5">
              <w:rPr>
                <w:sz w:val="24"/>
                <w:szCs w:val="24"/>
              </w:rPr>
              <w:t>вой записи</w:t>
            </w:r>
          </w:p>
          <w:p w:rsidR="00B32211" w:rsidRPr="00287637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 w:rsidRPr="00287637">
              <w:rPr>
                <w:sz w:val="24"/>
                <w:szCs w:val="24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B32211" w:rsidRPr="00287637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 w:rsidRPr="00287637">
              <w:rPr>
                <w:sz w:val="24"/>
                <w:szCs w:val="24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Значение</w:t>
            </w:r>
          </w:p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36BC5">
              <w:rPr>
                <w:sz w:val="24"/>
                <w:szCs w:val="24"/>
              </w:rPr>
              <w:t>азмер платы (цена, тариф)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D57" w:rsidRDefault="00704D57" w:rsidP="006A529E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6A529E">
              <w:rPr>
                <w:sz w:val="24"/>
                <w:szCs w:val="24"/>
              </w:rPr>
              <w:t xml:space="preserve">объема </w:t>
            </w:r>
            <w:r>
              <w:rPr>
                <w:sz w:val="24"/>
                <w:szCs w:val="24"/>
              </w:rPr>
              <w:t>муниципальной услуги</w:t>
            </w:r>
          </w:p>
          <w:p w:rsidR="00B32211" w:rsidRDefault="00B32211" w:rsidP="000F4335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</w:tr>
      <w:tr w:rsidR="00704D57" w:rsidRPr="00436BC5" w:rsidTr="00820381"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6A529E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spacing w:val="-20"/>
                <w:sz w:val="24"/>
                <w:szCs w:val="24"/>
              </w:rPr>
              <w:t xml:space="preserve"> пока</w:t>
            </w:r>
            <w:r w:rsidR="00704D57" w:rsidRPr="00436BC5">
              <w:rPr>
                <w:spacing w:val="-20"/>
                <w:sz w:val="24"/>
                <w:szCs w:val="24"/>
              </w:rPr>
              <w:t>зателя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B81A0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</w:t>
            </w:r>
            <w:r w:rsidR="00800FE4">
              <w:rPr>
                <w:spacing w:val="-20"/>
                <w:sz w:val="24"/>
                <w:szCs w:val="24"/>
              </w:rPr>
              <w:t>5</w:t>
            </w:r>
            <w:r w:rsidRPr="00436BC5">
              <w:rPr>
                <w:spacing w:val="-20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финан-совый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B81A0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 xml:space="preserve">6 </w:t>
            </w:r>
            <w:r w:rsidRPr="00436BC5">
              <w:rPr>
                <w:spacing w:val="-2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B81A0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5</w:t>
            </w:r>
            <w:r w:rsidR="00E02BC1"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>год (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436BC5">
              <w:rPr>
                <w:spacing w:val="-20"/>
                <w:sz w:val="24"/>
                <w:szCs w:val="24"/>
              </w:rPr>
              <w:t>финан-совый</w:t>
            </w:r>
            <w:proofErr w:type="spellEnd"/>
            <w:r w:rsidRPr="00436BC5">
              <w:rPr>
                <w:spacing w:val="-20"/>
                <w:sz w:val="24"/>
                <w:szCs w:val="24"/>
              </w:rPr>
              <w:t xml:space="preserve"> год)</w:t>
            </w:r>
          </w:p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B81A0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6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B81A0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436BC5">
              <w:rPr>
                <w:spacing w:val="-20"/>
                <w:sz w:val="24"/>
                <w:szCs w:val="24"/>
              </w:rPr>
              <w:t>20</w:t>
            </w:r>
            <w:r>
              <w:rPr>
                <w:spacing w:val="-20"/>
                <w:sz w:val="24"/>
                <w:szCs w:val="24"/>
              </w:rPr>
              <w:t>2</w:t>
            </w:r>
            <w:r w:rsidR="00800FE4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 год (2-й</w:t>
            </w:r>
            <w:r w:rsidR="00E02BC1">
              <w:rPr>
                <w:spacing w:val="-20"/>
                <w:sz w:val="24"/>
                <w:szCs w:val="24"/>
              </w:rPr>
              <w:t xml:space="preserve"> </w:t>
            </w:r>
            <w:r w:rsidRPr="00436BC5">
              <w:rPr>
                <w:spacing w:val="-20"/>
                <w:sz w:val="24"/>
                <w:szCs w:val="24"/>
              </w:rPr>
              <w:t xml:space="preserve"> год </w:t>
            </w:r>
            <w:proofErr w:type="spellStart"/>
            <w:proofErr w:type="gramStart"/>
            <w:r w:rsidRPr="00436BC5">
              <w:rPr>
                <w:spacing w:val="-20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36BC5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704D57" w:rsidRPr="00436BC5" w:rsidTr="000F4335">
        <w:trPr>
          <w:trHeight w:val="1090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36BC5">
              <w:rPr>
                <w:sz w:val="24"/>
                <w:szCs w:val="24"/>
              </w:rPr>
              <w:t>наиме-нова-ние</w:t>
            </w:r>
            <w:proofErr w:type="spellEnd"/>
          </w:p>
          <w:p w:rsidR="00B32211" w:rsidRDefault="00B32211" w:rsidP="00B32211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&lt;5&gt;</w:t>
            </w:r>
          </w:p>
          <w:p w:rsidR="00B32211" w:rsidRPr="00436BC5" w:rsidRDefault="00B32211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0F4335" w:rsidRDefault="00704D57" w:rsidP="0039656C">
            <w:pPr>
              <w:keepNext/>
              <w:adjustRightInd w:val="0"/>
              <w:spacing w:line="240" w:lineRule="exact"/>
              <w:jc w:val="center"/>
            </w:pPr>
            <w:r w:rsidRPr="000F4335">
              <w:t xml:space="preserve">код по </w:t>
            </w:r>
            <w:hyperlink r:id="rId17" w:history="1">
              <w:r w:rsidRPr="000F4335">
                <w:rPr>
                  <w:color w:val="0000FF"/>
                </w:rPr>
                <w:t>ОКЕИ</w:t>
              </w:r>
            </w:hyperlink>
          </w:p>
          <w:p w:rsidR="00B32211" w:rsidRPr="000F4335" w:rsidRDefault="00B32211" w:rsidP="000F4335">
            <w:pPr>
              <w:keepNext/>
              <w:widowControl w:val="0"/>
              <w:adjustRightInd w:val="0"/>
              <w:spacing w:line="240" w:lineRule="exact"/>
              <w:ind w:right="-62"/>
              <w:jc w:val="center"/>
            </w:pPr>
            <w:r w:rsidRPr="000F4335">
              <w:rPr>
                <w:lang w:val="en-US"/>
              </w:rPr>
              <w:t>&lt;</w:t>
            </w:r>
            <w:r w:rsidRPr="000F4335">
              <w:t>6</w:t>
            </w:r>
            <w:r w:rsidRPr="000F4335"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Default="00704D57" w:rsidP="0039656C">
            <w:pPr>
              <w:keepNext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абсо-лютных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величии-нах</w:t>
            </w:r>
            <w:proofErr w:type="spellEnd"/>
          </w:p>
        </w:tc>
      </w:tr>
      <w:tr w:rsidR="00704D57" w:rsidRPr="00436BC5" w:rsidTr="000F4335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7" w:rsidRPr="00436BC5" w:rsidRDefault="00704D57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02BC1" w:rsidRPr="00436BC5" w:rsidTr="00146B09">
        <w:trPr>
          <w:trHeight w:val="141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0F4335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853211О.99.0.БВ19АА14000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0F4335">
            <w:pPr>
              <w:keepNext/>
              <w:adjustRightInd w:val="0"/>
              <w:spacing w:before="100" w:beforeAutospacing="1" w:line="240" w:lineRule="exact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Дет</w:t>
            </w:r>
            <w:proofErr w:type="gramStart"/>
            <w:r w:rsidRPr="00436BC5">
              <w:rPr>
                <w:sz w:val="24"/>
                <w:szCs w:val="24"/>
              </w:rPr>
              <w:t>и-</w:t>
            </w:r>
            <w:proofErr w:type="gramEnd"/>
            <w:r w:rsidRPr="00436BC5">
              <w:rPr>
                <w:sz w:val="24"/>
                <w:szCs w:val="24"/>
              </w:rPr>
              <w:t xml:space="preserve"> 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spacing w:before="100" w:beforeAutospacing="1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1" w:rsidRPr="00436BC5" w:rsidRDefault="00E02BC1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02BC1" w:rsidRPr="00436BC5" w:rsidRDefault="00E02BC1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1" w:rsidRPr="00436BC5" w:rsidRDefault="00E02BC1" w:rsidP="00B81A0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0704" w:rsidRPr="00436BC5" w:rsidTr="00C94D77">
        <w:trPr>
          <w:trHeight w:val="17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853211О.99.0.БВ19АА50000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B81A0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704" w:rsidRPr="00436BC5" w:rsidRDefault="009A0704" w:rsidP="00B81A0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A0704" w:rsidRPr="00436BC5" w:rsidTr="00146B09">
        <w:trPr>
          <w:trHeight w:val="160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853211О.99.0.БВ19АА56000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0F4335">
            <w:pPr>
              <w:keepNext/>
              <w:adjustRightInd w:val="0"/>
              <w:rPr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36BC5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Число </w:t>
            </w:r>
            <w:r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B81A0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C94D77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39656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04" w:rsidRPr="00436BC5" w:rsidRDefault="009A0704" w:rsidP="00B81A0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8178A" w:rsidRPr="00436BC5" w:rsidRDefault="0028178A" w:rsidP="0039656C">
      <w:pPr>
        <w:keepNext/>
        <w:numPr>
          <w:ilvl w:val="0"/>
          <w:numId w:val="2"/>
        </w:numPr>
        <w:adjustRightInd w:val="0"/>
        <w:spacing w:before="120" w:after="120"/>
        <w:ind w:left="714" w:hanging="357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2708"/>
        <w:gridCol w:w="1783"/>
        <w:gridCol w:w="1784"/>
        <w:gridCol w:w="7092"/>
      </w:tblGrid>
      <w:tr w:rsidR="0028178A" w:rsidRPr="00436BC5" w:rsidTr="00E6043D">
        <w:tc>
          <w:tcPr>
            <w:tcW w:w="15408" w:type="dxa"/>
            <w:gridSpan w:val="5"/>
          </w:tcPr>
          <w:p w:rsidR="0028178A" w:rsidRPr="00436BC5" w:rsidRDefault="0028178A" w:rsidP="0039656C">
            <w:pPr>
              <w:keepNext/>
              <w:adjustRightInd w:val="0"/>
              <w:spacing w:before="4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</w:tr>
      <w:tr w:rsidR="0028178A" w:rsidRPr="00436BC5" w:rsidTr="00E6043D">
        <w:tc>
          <w:tcPr>
            <w:tcW w:w="2041" w:type="dxa"/>
          </w:tcPr>
          <w:p w:rsidR="0028178A" w:rsidRPr="00436BC5" w:rsidRDefault="0028178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2708" w:type="dxa"/>
          </w:tcPr>
          <w:p w:rsidR="0028178A" w:rsidRPr="00436BC5" w:rsidRDefault="0028178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принявший орган</w:t>
            </w:r>
          </w:p>
        </w:tc>
        <w:tc>
          <w:tcPr>
            <w:tcW w:w="1783" w:type="dxa"/>
          </w:tcPr>
          <w:p w:rsidR="0028178A" w:rsidRPr="00436BC5" w:rsidRDefault="0028178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28178A" w:rsidRPr="00436BC5" w:rsidRDefault="0028178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7092" w:type="dxa"/>
          </w:tcPr>
          <w:p w:rsidR="0028178A" w:rsidRPr="00436BC5" w:rsidRDefault="0028178A" w:rsidP="0039656C">
            <w:pPr>
              <w:keepNext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28178A" w:rsidRPr="00436BC5" w:rsidTr="00E6043D">
        <w:tc>
          <w:tcPr>
            <w:tcW w:w="2041" w:type="dxa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28178A" w:rsidRPr="00436BC5" w:rsidRDefault="0028178A" w:rsidP="0039656C">
            <w:pPr>
              <w:keepNext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94254" w:rsidRPr="00436BC5" w:rsidTr="00E6043D">
        <w:tc>
          <w:tcPr>
            <w:tcW w:w="2041" w:type="dxa"/>
          </w:tcPr>
          <w:p w:rsidR="00D94254" w:rsidRPr="00436BC5" w:rsidRDefault="00D94254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постановление</w:t>
            </w:r>
          </w:p>
        </w:tc>
        <w:tc>
          <w:tcPr>
            <w:tcW w:w="2708" w:type="dxa"/>
          </w:tcPr>
          <w:p w:rsidR="00D94254" w:rsidRPr="00436BC5" w:rsidRDefault="00D94254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436BC5">
              <w:rPr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3" w:type="dxa"/>
          </w:tcPr>
          <w:p w:rsidR="00D94254" w:rsidRPr="00436BC5" w:rsidRDefault="00D94254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07.12.2015</w:t>
            </w:r>
          </w:p>
        </w:tc>
        <w:tc>
          <w:tcPr>
            <w:tcW w:w="1784" w:type="dxa"/>
          </w:tcPr>
          <w:p w:rsidR="00D94254" w:rsidRPr="00436BC5" w:rsidRDefault="00D94254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2149</w:t>
            </w:r>
          </w:p>
        </w:tc>
        <w:tc>
          <w:tcPr>
            <w:tcW w:w="7092" w:type="dxa"/>
          </w:tcPr>
          <w:p w:rsidR="00D94254" w:rsidRPr="003E56A3" w:rsidRDefault="00D94254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  <w:r w:rsidR="00E02BC1">
              <w:rPr>
                <w:sz w:val="24"/>
                <w:szCs w:val="24"/>
              </w:rPr>
              <w:t xml:space="preserve"> </w:t>
            </w:r>
            <w:r w:rsidR="00E02BC1">
              <w:rPr>
                <w:sz w:val="24"/>
                <w:szCs w:val="24"/>
                <w:lang w:eastAsia="en-US"/>
              </w:rPr>
              <w:t>(в редакции постановлений от 15.08.2017 №1193, от 29.12.2017 №2036, от 31.05.2021 №774)</w:t>
            </w:r>
          </w:p>
        </w:tc>
      </w:tr>
      <w:tr w:rsidR="0048409C" w:rsidRPr="00436BC5" w:rsidTr="00E6043D">
        <w:tc>
          <w:tcPr>
            <w:tcW w:w="2041" w:type="dxa"/>
          </w:tcPr>
          <w:p w:rsidR="0048409C" w:rsidRPr="007137D3" w:rsidRDefault="0048409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7137D3">
              <w:rPr>
                <w:sz w:val="24"/>
                <w:szCs w:val="24"/>
              </w:rPr>
              <w:t>приказ</w:t>
            </w:r>
          </w:p>
        </w:tc>
        <w:tc>
          <w:tcPr>
            <w:tcW w:w="2708" w:type="dxa"/>
          </w:tcPr>
          <w:p w:rsidR="0048409C" w:rsidRPr="007137D3" w:rsidRDefault="0048409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7137D3">
              <w:rPr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7137D3">
              <w:rPr>
                <w:sz w:val="24"/>
                <w:szCs w:val="24"/>
              </w:rPr>
              <w:t>Окуловского</w:t>
            </w:r>
            <w:proofErr w:type="spellEnd"/>
            <w:r w:rsidRPr="007137D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3" w:type="dxa"/>
          </w:tcPr>
          <w:p w:rsidR="0048409C" w:rsidRPr="007137D3" w:rsidRDefault="006A529E" w:rsidP="007137D3">
            <w:pPr>
              <w:keepNext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137D3">
              <w:rPr>
                <w:sz w:val="24"/>
                <w:szCs w:val="24"/>
              </w:rPr>
              <w:t>1</w:t>
            </w:r>
            <w:r w:rsidR="007137D3">
              <w:rPr>
                <w:sz w:val="24"/>
                <w:szCs w:val="24"/>
                <w:lang w:val="en-US"/>
              </w:rPr>
              <w:t>6</w:t>
            </w:r>
            <w:r w:rsidR="00547EEB" w:rsidRPr="007137D3">
              <w:rPr>
                <w:sz w:val="24"/>
                <w:szCs w:val="24"/>
              </w:rPr>
              <w:t>.01.202</w:t>
            </w:r>
            <w:r w:rsidR="007137D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84" w:type="dxa"/>
          </w:tcPr>
          <w:p w:rsidR="0048409C" w:rsidRPr="007137D3" w:rsidRDefault="00FB72D3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2" w:type="dxa"/>
          </w:tcPr>
          <w:p w:rsidR="0048409C" w:rsidRPr="007137D3" w:rsidRDefault="0048409C" w:rsidP="007137D3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7137D3">
              <w:rPr>
                <w:bCs/>
                <w:sz w:val="24"/>
                <w:szCs w:val="24"/>
              </w:rPr>
              <w:t xml:space="preserve">Об утверждении значений базовых нормативов затрат на оказание муниципальных услуг муниципальными автономными учреждениями, подведомственными комитету образования Администрации </w:t>
            </w:r>
            <w:proofErr w:type="spellStart"/>
            <w:r w:rsidRPr="007137D3">
              <w:rPr>
                <w:bCs/>
                <w:sz w:val="24"/>
                <w:szCs w:val="24"/>
              </w:rPr>
              <w:t>Окуловско</w:t>
            </w:r>
            <w:r w:rsidR="000F328F" w:rsidRPr="007137D3">
              <w:rPr>
                <w:bCs/>
                <w:sz w:val="24"/>
                <w:szCs w:val="24"/>
              </w:rPr>
              <w:t>го</w:t>
            </w:r>
            <w:proofErr w:type="spellEnd"/>
            <w:r w:rsidR="000F328F" w:rsidRPr="007137D3">
              <w:rPr>
                <w:bCs/>
                <w:sz w:val="24"/>
                <w:szCs w:val="24"/>
              </w:rPr>
              <w:t xml:space="preserve"> муниципального района на 20</w:t>
            </w:r>
            <w:r w:rsidR="008D4FE5" w:rsidRPr="007137D3">
              <w:rPr>
                <w:bCs/>
                <w:sz w:val="24"/>
                <w:szCs w:val="24"/>
              </w:rPr>
              <w:t>2</w:t>
            </w:r>
            <w:r w:rsidR="007137D3" w:rsidRPr="007137D3">
              <w:rPr>
                <w:bCs/>
                <w:sz w:val="24"/>
                <w:szCs w:val="24"/>
              </w:rPr>
              <w:t>5</w:t>
            </w:r>
            <w:r w:rsidRPr="007137D3">
              <w:rPr>
                <w:bCs/>
                <w:sz w:val="24"/>
                <w:szCs w:val="24"/>
              </w:rPr>
              <w:t xml:space="preserve"> го</w:t>
            </w:r>
            <w:r w:rsidR="004502DE" w:rsidRPr="007137D3">
              <w:rPr>
                <w:bCs/>
                <w:sz w:val="24"/>
                <w:szCs w:val="24"/>
              </w:rPr>
              <w:t>д и</w:t>
            </w:r>
            <w:r w:rsidR="008D4FE5" w:rsidRPr="007137D3">
              <w:rPr>
                <w:bCs/>
                <w:sz w:val="24"/>
                <w:szCs w:val="24"/>
              </w:rPr>
              <w:t xml:space="preserve"> на плановый период 202</w:t>
            </w:r>
            <w:r w:rsidR="007137D3" w:rsidRPr="007137D3">
              <w:rPr>
                <w:bCs/>
                <w:sz w:val="24"/>
                <w:szCs w:val="24"/>
              </w:rPr>
              <w:t>6</w:t>
            </w:r>
            <w:r w:rsidR="008D4FE5" w:rsidRPr="007137D3">
              <w:rPr>
                <w:bCs/>
                <w:sz w:val="24"/>
                <w:szCs w:val="24"/>
              </w:rPr>
              <w:t xml:space="preserve"> и 202</w:t>
            </w:r>
            <w:r w:rsidR="007137D3">
              <w:rPr>
                <w:bCs/>
                <w:sz w:val="24"/>
                <w:szCs w:val="24"/>
              </w:rPr>
              <w:t>7</w:t>
            </w:r>
            <w:r w:rsidRPr="007137D3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48409C" w:rsidRPr="00436BC5" w:rsidTr="00E6043D">
        <w:tc>
          <w:tcPr>
            <w:tcW w:w="2041" w:type="dxa"/>
          </w:tcPr>
          <w:p w:rsidR="0048409C" w:rsidRPr="00436BC5" w:rsidRDefault="0048409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решение </w:t>
            </w:r>
          </w:p>
        </w:tc>
        <w:tc>
          <w:tcPr>
            <w:tcW w:w="2708" w:type="dxa"/>
          </w:tcPr>
          <w:p w:rsidR="0048409C" w:rsidRPr="00436BC5" w:rsidRDefault="0048409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Дума </w:t>
            </w:r>
            <w:proofErr w:type="spellStart"/>
            <w:r w:rsidRPr="00436BC5">
              <w:rPr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3" w:type="dxa"/>
          </w:tcPr>
          <w:p w:rsidR="0048409C" w:rsidRPr="00436BC5" w:rsidRDefault="0048409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25.02.2016</w:t>
            </w:r>
          </w:p>
        </w:tc>
        <w:tc>
          <w:tcPr>
            <w:tcW w:w="1784" w:type="dxa"/>
          </w:tcPr>
          <w:p w:rsidR="0048409C" w:rsidRPr="00436BC5" w:rsidRDefault="0048409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92" w:type="dxa"/>
          </w:tcPr>
          <w:p w:rsidR="0048409C" w:rsidRPr="003E56A3" w:rsidRDefault="0048409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Об утверждении порядка определения размера и взимания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1C2366" w:rsidRPr="00436BC5" w:rsidTr="00E6043D">
        <w:tc>
          <w:tcPr>
            <w:tcW w:w="2041" w:type="dxa"/>
          </w:tcPr>
          <w:p w:rsidR="001C2366" w:rsidRDefault="001C2366" w:rsidP="0039656C">
            <w:pPr>
              <w:keepNext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постановление</w:t>
            </w:r>
          </w:p>
        </w:tc>
        <w:tc>
          <w:tcPr>
            <w:tcW w:w="2708" w:type="dxa"/>
          </w:tcPr>
          <w:p w:rsidR="001C2366" w:rsidRDefault="001C2366" w:rsidP="0039656C">
            <w:pPr>
              <w:keepNext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3" w:type="dxa"/>
          </w:tcPr>
          <w:p w:rsidR="001C2366" w:rsidRDefault="001C2366">
            <w:pPr>
              <w:keepNext/>
              <w:widowControl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13.12.2023</w:t>
            </w:r>
          </w:p>
        </w:tc>
        <w:tc>
          <w:tcPr>
            <w:tcW w:w="1784" w:type="dxa"/>
          </w:tcPr>
          <w:p w:rsidR="001C2366" w:rsidRDefault="001C2366">
            <w:pPr>
              <w:keepNext/>
              <w:widowControl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092" w:type="dxa"/>
          </w:tcPr>
          <w:p w:rsidR="001C2366" w:rsidRPr="003E56A3" w:rsidRDefault="001C2366" w:rsidP="0039656C">
            <w:pPr>
              <w:keepNext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О размере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983B6C" w:rsidRPr="00436BC5" w:rsidTr="00E6043D">
        <w:tc>
          <w:tcPr>
            <w:tcW w:w="2041" w:type="dxa"/>
          </w:tcPr>
          <w:p w:rsidR="00983B6C" w:rsidRPr="00436BC5" w:rsidRDefault="00983B6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2708" w:type="dxa"/>
          </w:tcPr>
          <w:p w:rsidR="00983B6C" w:rsidRPr="00436BC5" w:rsidRDefault="00983B6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436BC5">
              <w:rPr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3" w:type="dxa"/>
          </w:tcPr>
          <w:p w:rsidR="00983B6C" w:rsidRPr="00436BC5" w:rsidRDefault="00983B6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22.03.2017</w:t>
            </w:r>
          </w:p>
        </w:tc>
        <w:tc>
          <w:tcPr>
            <w:tcW w:w="1784" w:type="dxa"/>
          </w:tcPr>
          <w:p w:rsidR="00983B6C" w:rsidRPr="00436BC5" w:rsidRDefault="00983B6C" w:rsidP="0039656C">
            <w:pPr>
              <w:keepNext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7092" w:type="dxa"/>
          </w:tcPr>
          <w:p w:rsidR="00983B6C" w:rsidRPr="003E56A3" w:rsidRDefault="00983B6C" w:rsidP="0039656C">
            <w:pPr>
              <w:keepNext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Об утверждении Порядка расчета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деятельность, находящихся в ведении комитета образования Администрации </w:t>
            </w:r>
            <w:proofErr w:type="spellStart"/>
            <w:r w:rsidRPr="003E56A3">
              <w:rPr>
                <w:sz w:val="24"/>
                <w:szCs w:val="24"/>
              </w:rPr>
              <w:t>Окуловского</w:t>
            </w:r>
            <w:proofErr w:type="spellEnd"/>
            <w:r w:rsidRPr="003E56A3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0F52FB" w:rsidRDefault="000F52FB" w:rsidP="0039656C">
      <w:pPr>
        <w:keepNext/>
        <w:adjustRightInd w:val="0"/>
        <w:jc w:val="both"/>
        <w:rPr>
          <w:sz w:val="24"/>
          <w:szCs w:val="24"/>
        </w:rPr>
      </w:pPr>
    </w:p>
    <w:p w:rsidR="0028178A" w:rsidRPr="00436BC5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 Порядок оказания муниципальной услуги</w:t>
      </w:r>
      <w:r w:rsidR="006A529E">
        <w:rPr>
          <w:sz w:val="24"/>
          <w:szCs w:val="24"/>
        </w:rPr>
        <w:t>:</w:t>
      </w:r>
    </w:p>
    <w:p w:rsidR="00CE31C4" w:rsidRPr="00436BC5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6A529E">
        <w:rPr>
          <w:sz w:val="24"/>
          <w:szCs w:val="24"/>
        </w:rPr>
        <w:t>:</w:t>
      </w:r>
    </w:p>
    <w:p w:rsidR="00CE31C4" w:rsidRPr="00436BC5" w:rsidRDefault="008D1E2F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 xml:space="preserve">Постановление Администрации </w:t>
      </w:r>
      <w:proofErr w:type="spellStart"/>
      <w:r w:rsidRPr="00436BC5">
        <w:rPr>
          <w:sz w:val="24"/>
          <w:szCs w:val="24"/>
        </w:rPr>
        <w:t>Окуловского</w:t>
      </w:r>
      <w:proofErr w:type="spellEnd"/>
      <w:r w:rsidRPr="00436BC5">
        <w:rPr>
          <w:sz w:val="24"/>
          <w:szCs w:val="24"/>
        </w:rPr>
        <w:t xml:space="preserve"> муниципального района от </w:t>
      </w:r>
      <w:r w:rsidR="00E6043D" w:rsidRPr="00E6043D">
        <w:rPr>
          <w:sz w:val="24"/>
          <w:szCs w:val="24"/>
        </w:rPr>
        <w:t>23.03.2021 № 360</w:t>
      </w:r>
      <w:r w:rsidR="00E6043D" w:rsidRPr="00436BC5">
        <w:rPr>
          <w:sz w:val="24"/>
          <w:szCs w:val="24"/>
        </w:rPr>
        <w:t xml:space="preserve"> </w:t>
      </w:r>
      <w:r w:rsidRPr="00436BC5">
        <w:rPr>
          <w:sz w:val="24"/>
          <w:szCs w:val="24"/>
        </w:rPr>
        <w:t xml:space="preserve">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proofErr w:type="spellStart"/>
      <w:r w:rsidRPr="00436BC5">
        <w:rPr>
          <w:sz w:val="24"/>
          <w:szCs w:val="24"/>
        </w:rPr>
        <w:t>Окуло</w:t>
      </w:r>
      <w:r w:rsidR="00CE31C4" w:rsidRPr="00436BC5">
        <w:rPr>
          <w:sz w:val="24"/>
          <w:szCs w:val="24"/>
        </w:rPr>
        <w:t>вского</w:t>
      </w:r>
      <w:proofErr w:type="spellEnd"/>
      <w:r w:rsidR="00CE31C4" w:rsidRPr="00436BC5">
        <w:rPr>
          <w:sz w:val="24"/>
          <w:szCs w:val="24"/>
        </w:rPr>
        <w:t xml:space="preserve"> муниципального района»</w:t>
      </w:r>
      <w:r w:rsidR="006A529E">
        <w:rPr>
          <w:sz w:val="24"/>
          <w:szCs w:val="24"/>
        </w:rPr>
        <w:t>.</w:t>
      </w:r>
      <w:r w:rsidR="00CE31C4" w:rsidRPr="00436BC5">
        <w:rPr>
          <w:sz w:val="24"/>
          <w:szCs w:val="24"/>
        </w:rPr>
        <w:t xml:space="preserve">  </w:t>
      </w:r>
    </w:p>
    <w:p w:rsidR="004F6FC0" w:rsidRDefault="0028178A" w:rsidP="0039656C">
      <w:pPr>
        <w:keepNext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5.2.  Порядок информирования потенциальных потребителей муниципальной услуги:</w:t>
      </w:r>
    </w:p>
    <w:p w:rsidR="000F52FB" w:rsidRPr="00436BC5" w:rsidRDefault="000F52FB" w:rsidP="0039656C">
      <w:pPr>
        <w:keepNext/>
        <w:adjustRightInd w:val="0"/>
        <w:jc w:val="both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spacing w:before="40"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Частота обновления информации</w:t>
            </w:r>
          </w:p>
        </w:tc>
      </w:tr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Информирование по вопросам обучения и воспитания детей</w:t>
            </w:r>
          </w:p>
        </w:tc>
        <w:tc>
          <w:tcPr>
            <w:tcW w:w="5016" w:type="dxa"/>
          </w:tcPr>
          <w:p w:rsidR="00E40777" w:rsidRPr="00B713DF" w:rsidRDefault="00E40777" w:rsidP="00C94D77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713DF">
              <w:rPr>
                <w:sz w:val="24"/>
                <w:szCs w:val="24"/>
              </w:rPr>
              <w:t>по мере необходимости</w:t>
            </w:r>
          </w:p>
        </w:tc>
      </w:tr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Размещение информации на стенде образовательной организации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  <w:p w:rsidR="00E40777" w:rsidRPr="00436BC5" w:rsidRDefault="00E40777" w:rsidP="00C94D77">
            <w:pPr>
              <w:keepNext/>
              <w:widowControl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5016" w:type="dxa"/>
          </w:tcPr>
          <w:p w:rsidR="00E40777" w:rsidRPr="00B713DF" w:rsidRDefault="00E40777" w:rsidP="00C94D77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713DF">
              <w:rPr>
                <w:sz w:val="24"/>
                <w:szCs w:val="24"/>
              </w:rPr>
              <w:t>по мере необходимости</w:t>
            </w:r>
          </w:p>
        </w:tc>
      </w:tr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Размещение информации на сайте образовательной организации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об образовательной, финансово-хозяйственной деятельности образовательной организации</w:t>
            </w:r>
          </w:p>
        </w:tc>
        <w:tc>
          <w:tcPr>
            <w:tcW w:w="5016" w:type="dxa"/>
          </w:tcPr>
          <w:p w:rsidR="00E40777" w:rsidRPr="00B713DF" w:rsidRDefault="00E40777" w:rsidP="00C94D77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713DF">
              <w:rPr>
                <w:sz w:val="24"/>
                <w:szCs w:val="24"/>
              </w:rPr>
              <w:t>по мере необходимости</w:t>
            </w:r>
          </w:p>
        </w:tc>
      </w:tr>
      <w:tr w:rsidR="00E40777" w:rsidRPr="00436BC5" w:rsidTr="00C94D77"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Личные обращения граждан</w:t>
            </w:r>
          </w:p>
        </w:tc>
        <w:tc>
          <w:tcPr>
            <w:tcW w:w="5196" w:type="dxa"/>
          </w:tcPr>
          <w:p w:rsidR="00E40777" w:rsidRPr="00436BC5" w:rsidRDefault="00E40777" w:rsidP="00C94D77">
            <w:pPr>
              <w:keepNext/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>Информация о реализации основных общеобразовательных программ дошкольного образования</w:t>
            </w:r>
          </w:p>
        </w:tc>
        <w:tc>
          <w:tcPr>
            <w:tcW w:w="5016" w:type="dxa"/>
          </w:tcPr>
          <w:p w:rsidR="00E40777" w:rsidRPr="00B713DF" w:rsidRDefault="00E40777" w:rsidP="00C94D77">
            <w:pPr>
              <w:keepNext/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713DF">
              <w:rPr>
                <w:sz w:val="24"/>
                <w:szCs w:val="24"/>
              </w:rPr>
              <w:t>-</w:t>
            </w:r>
          </w:p>
        </w:tc>
      </w:tr>
    </w:tbl>
    <w:p w:rsidR="00287637" w:rsidRDefault="00287637" w:rsidP="0039656C">
      <w:pPr>
        <w:keepNext/>
        <w:adjustRightInd w:val="0"/>
        <w:jc w:val="center"/>
        <w:rPr>
          <w:sz w:val="24"/>
          <w:szCs w:val="24"/>
        </w:rPr>
      </w:pPr>
    </w:p>
    <w:p w:rsidR="00146B09" w:rsidRDefault="00146B09" w:rsidP="00C539F2">
      <w:pPr>
        <w:widowControl w:val="0"/>
        <w:adjustRightInd w:val="0"/>
        <w:jc w:val="center"/>
        <w:rPr>
          <w:sz w:val="24"/>
          <w:szCs w:val="24"/>
        </w:rPr>
      </w:pPr>
    </w:p>
    <w:p w:rsidR="00A0369A" w:rsidRPr="003E56A3" w:rsidRDefault="00A0369A" w:rsidP="00C539F2">
      <w:pPr>
        <w:widowControl w:val="0"/>
        <w:adjustRightInd w:val="0"/>
        <w:jc w:val="center"/>
        <w:rPr>
          <w:sz w:val="24"/>
          <w:szCs w:val="24"/>
        </w:rPr>
      </w:pPr>
      <w:r w:rsidRPr="003E56A3">
        <w:rPr>
          <w:sz w:val="24"/>
          <w:szCs w:val="24"/>
        </w:rPr>
        <w:lastRenderedPageBreak/>
        <w:t xml:space="preserve">Часть </w:t>
      </w:r>
      <w:r w:rsidR="006A529E" w:rsidRPr="003E56A3">
        <w:rPr>
          <w:sz w:val="24"/>
          <w:szCs w:val="24"/>
        </w:rPr>
        <w:t>3</w:t>
      </w:r>
      <w:r w:rsidRPr="003E56A3">
        <w:rPr>
          <w:sz w:val="24"/>
          <w:szCs w:val="24"/>
        </w:rPr>
        <w:t xml:space="preserve">. Прочие сведения о муниципальном задании </w:t>
      </w:r>
      <w:hyperlink w:anchor="Par202" w:history="1">
        <w:r w:rsidRPr="003E56A3">
          <w:rPr>
            <w:sz w:val="24"/>
            <w:szCs w:val="24"/>
          </w:rPr>
          <w:t>&lt;</w:t>
        </w:r>
        <w:r w:rsidR="00A70948" w:rsidRPr="003E56A3">
          <w:rPr>
            <w:sz w:val="24"/>
            <w:szCs w:val="24"/>
          </w:rPr>
          <w:t>9</w:t>
        </w:r>
        <w:r w:rsidRPr="003E56A3">
          <w:rPr>
            <w:sz w:val="24"/>
            <w:szCs w:val="24"/>
          </w:rPr>
          <w:t>&gt;</w:t>
        </w:r>
      </w:hyperlink>
    </w:p>
    <w:p w:rsidR="007E524C" w:rsidRPr="003E56A3" w:rsidRDefault="00BD6FEF" w:rsidP="00C539F2">
      <w:pPr>
        <w:widowControl w:val="0"/>
        <w:numPr>
          <w:ilvl w:val="0"/>
          <w:numId w:val="3"/>
        </w:numPr>
        <w:adjustRightInd w:val="0"/>
        <w:ind w:left="284" w:hanging="284"/>
        <w:jc w:val="both"/>
        <w:rPr>
          <w:sz w:val="24"/>
          <w:szCs w:val="24"/>
        </w:rPr>
      </w:pPr>
      <w:r w:rsidRPr="003E56A3">
        <w:rPr>
          <w:sz w:val="24"/>
          <w:szCs w:val="24"/>
        </w:rPr>
        <w:t>Основания (условия и порядок)</w:t>
      </w:r>
      <w:r w:rsidRPr="003E56A3">
        <w:t xml:space="preserve"> </w:t>
      </w:r>
      <w:r w:rsidRPr="003E56A3">
        <w:rPr>
          <w:sz w:val="24"/>
          <w:szCs w:val="24"/>
        </w:rPr>
        <w:t xml:space="preserve"> </w:t>
      </w:r>
      <w:r w:rsidR="007E524C" w:rsidRPr="003E56A3">
        <w:rPr>
          <w:sz w:val="24"/>
          <w:szCs w:val="24"/>
        </w:rPr>
        <w:t xml:space="preserve">досрочного прекращения выполнения муниципального задания:  </w:t>
      </w:r>
      <w:r w:rsidR="007E524C" w:rsidRPr="003E56A3">
        <w:rPr>
          <w:sz w:val="24"/>
          <w:szCs w:val="24"/>
          <w:u w:val="single"/>
        </w:rPr>
        <w:t xml:space="preserve"> </w:t>
      </w:r>
      <w:r w:rsidR="00BC586F" w:rsidRPr="003E56A3">
        <w:rPr>
          <w:sz w:val="24"/>
          <w:szCs w:val="24"/>
          <w:u w:val="single"/>
        </w:rPr>
        <w:t xml:space="preserve">при </w:t>
      </w:r>
      <w:r w:rsidR="007E524C" w:rsidRPr="003E56A3">
        <w:rPr>
          <w:sz w:val="24"/>
          <w:szCs w:val="24"/>
          <w:u w:val="single"/>
        </w:rPr>
        <w:t>реорганизации и ликвидации учреждения.</w:t>
      </w:r>
    </w:p>
    <w:p w:rsidR="007E524C" w:rsidRPr="003E56A3" w:rsidRDefault="007E524C" w:rsidP="00C539F2">
      <w:pPr>
        <w:widowControl w:val="0"/>
        <w:adjustRightInd w:val="0"/>
        <w:jc w:val="both"/>
        <w:rPr>
          <w:sz w:val="24"/>
          <w:szCs w:val="24"/>
        </w:rPr>
      </w:pPr>
      <w:r w:rsidRPr="003E56A3">
        <w:rPr>
          <w:sz w:val="24"/>
          <w:szCs w:val="24"/>
        </w:rPr>
        <w:t>2.  Иная информация, необходимая для выполнения (</w:t>
      </w:r>
      <w:proofErr w:type="gramStart"/>
      <w:r w:rsidRPr="003E56A3">
        <w:rPr>
          <w:sz w:val="24"/>
          <w:szCs w:val="24"/>
        </w:rPr>
        <w:t>контроля за</w:t>
      </w:r>
      <w:proofErr w:type="gramEnd"/>
      <w:r w:rsidRPr="003E56A3">
        <w:rPr>
          <w:sz w:val="24"/>
          <w:szCs w:val="24"/>
        </w:rPr>
        <w:t xml:space="preserve"> выполнением) муниципального задания</w:t>
      </w:r>
      <w:r w:rsidR="006A529E" w:rsidRPr="003E56A3">
        <w:rPr>
          <w:sz w:val="24"/>
          <w:szCs w:val="24"/>
        </w:rPr>
        <w:t>:</w:t>
      </w:r>
      <w:r w:rsidRPr="003E56A3">
        <w:rPr>
          <w:sz w:val="24"/>
          <w:szCs w:val="24"/>
        </w:rPr>
        <w:t xml:space="preserve"> </w:t>
      </w:r>
    </w:p>
    <w:p w:rsidR="007E524C" w:rsidRPr="003E56A3" w:rsidRDefault="007E524C" w:rsidP="00C539F2">
      <w:pPr>
        <w:widowControl w:val="0"/>
        <w:adjustRightInd w:val="0"/>
        <w:jc w:val="both"/>
        <w:rPr>
          <w:sz w:val="24"/>
          <w:szCs w:val="24"/>
        </w:rPr>
      </w:pPr>
      <w:r w:rsidRPr="003E56A3">
        <w:rPr>
          <w:sz w:val="24"/>
          <w:szCs w:val="24"/>
        </w:rPr>
        <w:t xml:space="preserve">3. Порядок </w:t>
      </w:r>
      <w:proofErr w:type="gramStart"/>
      <w:r w:rsidRPr="003E56A3">
        <w:rPr>
          <w:sz w:val="24"/>
          <w:szCs w:val="24"/>
        </w:rPr>
        <w:t>контроля за</w:t>
      </w:r>
      <w:proofErr w:type="gramEnd"/>
      <w:r w:rsidRPr="003E56A3">
        <w:rPr>
          <w:sz w:val="24"/>
          <w:szCs w:val="24"/>
        </w:rPr>
        <w:t xml:space="preserve"> выполнением муниципального задания</w:t>
      </w:r>
      <w:r w:rsidR="006A529E" w:rsidRPr="003E56A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2"/>
        <w:gridCol w:w="5042"/>
        <w:gridCol w:w="5042"/>
      </w:tblGrid>
      <w:tr w:rsidR="003E56A3" w:rsidRPr="003E56A3" w:rsidTr="00C36C15"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042" w:type="dxa"/>
          </w:tcPr>
          <w:p w:rsidR="007E524C" w:rsidRPr="003E56A3" w:rsidRDefault="00BD6FEF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E56A3">
              <w:t xml:space="preserve">Структурное подразделение Администрации </w:t>
            </w:r>
            <w:proofErr w:type="spellStart"/>
            <w:r w:rsidRPr="003E56A3">
              <w:t>Окуловского</w:t>
            </w:r>
            <w:proofErr w:type="spellEnd"/>
            <w:r w:rsidRPr="003E56A3">
              <w:t xml:space="preserve"> муниципального, осуществляющее контроль за выполнением муниципального задания</w:t>
            </w:r>
            <w:proofErr w:type="gramEnd"/>
          </w:p>
        </w:tc>
      </w:tr>
      <w:tr w:rsidR="003E56A3" w:rsidRPr="003E56A3" w:rsidTr="00C36C15"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3</w:t>
            </w:r>
          </w:p>
        </w:tc>
      </w:tr>
      <w:tr w:rsidR="003E56A3" w:rsidRPr="003E56A3" w:rsidTr="00C36C15">
        <w:tc>
          <w:tcPr>
            <w:tcW w:w="5042" w:type="dxa"/>
          </w:tcPr>
          <w:p w:rsidR="003E2AB8" w:rsidRPr="003E56A3" w:rsidRDefault="003E2AB8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Предварительный отчет</w:t>
            </w:r>
          </w:p>
        </w:tc>
        <w:tc>
          <w:tcPr>
            <w:tcW w:w="5042" w:type="dxa"/>
          </w:tcPr>
          <w:p w:rsidR="003E2AB8" w:rsidRPr="003E56A3" w:rsidRDefault="005248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н</w:t>
            </w:r>
            <w:r w:rsidR="003E2AB8" w:rsidRPr="003E56A3">
              <w:rPr>
                <w:sz w:val="24"/>
                <w:szCs w:val="24"/>
              </w:rPr>
              <w:t>е позднее 10 декабря текущего финансового года</w:t>
            </w:r>
          </w:p>
        </w:tc>
        <w:tc>
          <w:tcPr>
            <w:tcW w:w="5042" w:type="dxa"/>
          </w:tcPr>
          <w:p w:rsidR="003E2AB8" w:rsidRPr="003E56A3" w:rsidRDefault="003E2AB8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3E56A3">
              <w:rPr>
                <w:sz w:val="24"/>
                <w:szCs w:val="24"/>
              </w:rPr>
              <w:t>Окуловского</w:t>
            </w:r>
            <w:proofErr w:type="spellEnd"/>
            <w:r w:rsidRPr="003E56A3">
              <w:rPr>
                <w:sz w:val="24"/>
                <w:szCs w:val="24"/>
              </w:rPr>
              <w:t xml:space="preserve"> муниципального района</w:t>
            </w:r>
          </w:p>
          <w:p w:rsidR="003E2AB8" w:rsidRPr="003E56A3" w:rsidRDefault="003E2AB8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3E56A3">
              <w:rPr>
                <w:sz w:val="24"/>
                <w:szCs w:val="24"/>
              </w:rPr>
              <w:t>Окуловского</w:t>
            </w:r>
            <w:proofErr w:type="spellEnd"/>
            <w:r w:rsidRPr="003E56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3E56A3" w:rsidRPr="003E56A3" w:rsidTr="00C36C15"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5042" w:type="dxa"/>
          </w:tcPr>
          <w:p w:rsidR="007E524C" w:rsidRPr="003E56A3" w:rsidRDefault="00B25B72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>не позднее 1 февраля</w:t>
            </w:r>
            <w:r w:rsidR="007E524C" w:rsidRPr="003E56A3">
              <w:rPr>
                <w:sz w:val="24"/>
                <w:szCs w:val="24"/>
              </w:rPr>
              <w:t xml:space="preserve"> года</w:t>
            </w:r>
            <w:r w:rsidRPr="003E56A3">
              <w:rPr>
                <w:sz w:val="24"/>
                <w:szCs w:val="24"/>
              </w:rPr>
              <w:t xml:space="preserve">, следующего за </w:t>
            </w:r>
            <w:proofErr w:type="gramStart"/>
            <w:r w:rsidRPr="003E56A3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5042" w:type="dxa"/>
          </w:tcPr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3E56A3">
              <w:rPr>
                <w:sz w:val="24"/>
                <w:szCs w:val="24"/>
              </w:rPr>
              <w:t>Окуловского</w:t>
            </w:r>
            <w:proofErr w:type="spellEnd"/>
            <w:r w:rsidRPr="003E56A3">
              <w:rPr>
                <w:sz w:val="24"/>
                <w:szCs w:val="24"/>
              </w:rPr>
              <w:t xml:space="preserve"> муниципального района</w:t>
            </w:r>
          </w:p>
          <w:p w:rsidR="007E524C" w:rsidRPr="003E56A3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56A3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3E56A3">
              <w:rPr>
                <w:sz w:val="24"/>
                <w:szCs w:val="24"/>
              </w:rPr>
              <w:t>Окуловского</w:t>
            </w:r>
            <w:proofErr w:type="spellEnd"/>
            <w:r w:rsidRPr="003E56A3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E524C" w:rsidRPr="00436BC5" w:rsidTr="00C36C15">
        <w:tc>
          <w:tcPr>
            <w:tcW w:w="5042" w:type="dxa"/>
          </w:tcPr>
          <w:p w:rsidR="007E524C" w:rsidRPr="00436BC5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>Размещение отчета на сайте учреждения</w:t>
            </w:r>
          </w:p>
        </w:tc>
        <w:tc>
          <w:tcPr>
            <w:tcW w:w="5042" w:type="dxa"/>
          </w:tcPr>
          <w:p w:rsidR="007E524C" w:rsidRPr="00436BC5" w:rsidRDefault="00EF7028" w:rsidP="00C539F2">
            <w:pPr>
              <w:widowControl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436BC5">
              <w:rPr>
                <w:color w:val="000000" w:themeColor="text1"/>
                <w:sz w:val="24"/>
                <w:szCs w:val="24"/>
              </w:rPr>
              <w:t xml:space="preserve">не позднее 5 февраля </w:t>
            </w:r>
            <w:r w:rsidR="00B25B72" w:rsidRPr="00436BC5">
              <w:rPr>
                <w:color w:val="000000" w:themeColor="text1"/>
                <w:sz w:val="24"/>
                <w:szCs w:val="24"/>
              </w:rPr>
              <w:t xml:space="preserve">года, следующего за </w:t>
            </w:r>
            <w:proofErr w:type="gramStart"/>
            <w:r w:rsidR="00B25B72" w:rsidRPr="00436BC5">
              <w:rPr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5042" w:type="dxa"/>
          </w:tcPr>
          <w:p w:rsidR="007E524C" w:rsidRPr="00436BC5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436BC5">
              <w:rPr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sz w:val="24"/>
                <w:szCs w:val="24"/>
              </w:rPr>
              <w:t xml:space="preserve"> муниципального района</w:t>
            </w:r>
          </w:p>
          <w:p w:rsidR="007E524C" w:rsidRPr="00436BC5" w:rsidRDefault="007E524C" w:rsidP="00C539F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436BC5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436BC5">
              <w:rPr>
                <w:sz w:val="24"/>
                <w:szCs w:val="24"/>
              </w:rPr>
              <w:t>Окуловского</w:t>
            </w:r>
            <w:proofErr w:type="spellEnd"/>
            <w:r w:rsidRPr="00436BC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7E524C" w:rsidRPr="00436BC5" w:rsidRDefault="007E524C" w:rsidP="00C539F2">
      <w:pPr>
        <w:widowControl w:val="0"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4. Требования к отчетности о вы</w:t>
      </w:r>
      <w:r w:rsidR="006A529E">
        <w:rPr>
          <w:sz w:val="24"/>
          <w:szCs w:val="24"/>
        </w:rPr>
        <w:t>полнении муниципального задания:</w:t>
      </w:r>
    </w:p>
    <w:p w:rsidR="007E524C" w:rsidRPr="00436BC5" w:rsidRDefault="007E524C" w:rsidP="00C539F2">
      <w:pPr>
        <w:widowControl w:val="0"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4.1.  Периодичность  представления  отчетов  о  выполнении муниципального задания:  ежегодно</w:t>
      </w:r>
    </w:p>
    <w:p w:rsidR="007E524C" w:rsidRDefault="007E524C" w:rsidP="00C539F2">
      <w:pPr>
        <w:widowControl w:val="0"/>
        <w:adjustRightInd w:val="0"/>
        <w:jc w:val="both"/>
        <w:rPr>
          <w:color w:val="000000" w:themeColor="text1"/>
          <w:sz w:val="24"/>
          <w:szCs w:val="24"/>
        </w:rPr>
      </w:pPr>
      <w:r w:rsidRPr="00436BC5">
        <w:rPr>
          <w:sz w:val="24"/>
          <w:szCs w:val="24"/>
        </w:rPr>
        <w:t>4.2. Сроки представления отчетов о выполнении муниципаль</w:t>
      </w:r>
      <w:r w:rsidR="00EF7028" w:rsidRPr="00436BC5">
        <w:rPr>
          <w:sz w:val="24"/>
          <w:szCs w:val="24"/>
        </w:rPr>
        <w:t xml:space="preserve">ного задания:  </w:t>
      </w:r>
      <w:r w:rsidR="00EF7028" w:rsidRPr="00436BC5">
        <w:rPr>
          <w:color w:val="000000" w:themeColor="text1"/>
          <w:sz w:val="24"/>
          <w:szCs w:val="24"/>
        </w:rPr>
        <w:t xml:space="preserve">до 1 февраля </w:t>
      </w:r>
      <w:r w:rsidR="00B25B72" w:rsidRPr="00436BC5">
        <w:rPr>
          <w:color w:val="000000" w:themeColor="text1"/>
          <w:sz w:val="24"/>
          <w:szCs w:val="24"/>
        </w:rPr>
        <w:t xml:space="preserve">года, следующего за </w:t>
      </w:r>
      <w:proofErr w:type="gramStart"/>
      <w:r w:rsidR="00B25B72" w:rsidRPr="00436BC5">
        <w:rPr>
          <w:color w:val="000000" w:themeColor="text1"/>
          <w:sz w:val="24"/>
          <w:szCs w:val="24"/>
        </w:rPr>
        <w:t>отчетным</w:t>
      </w:r>
      <w:proofErr w:type="gramEnd"/>
    </w:p>
    <w:p w:rsidR="00BD6FEF" w:rsidRPr="00436BC5" w:rsidRDefault="00BD6FEF" w:rsidP="00C539F2">
      <w:pPr>
        <w:widowControl w:val="0"/>
        <w:jc w:val="both"/>
        <w:rPr>
          <w:sz w:val="24"/>
          <w:szCs w:val="24"/>
        </w:rPr>
      </w:pPr>
      <w:r w:rsidRPr="00BD6FEF">
        <w:rPr>
          <w:sz w:val="24"/>
          <w:szCs w:val="24"/>
        </w:rPr>
        <w:t xml:space="preserve">Сроки представления предварительного отчета о выполнении муниципального задания: </w:t>
      </w:r>
      <w:r w:rsidRPr="00BD6FEF">
        <w:rPr>
          <w:sz w:val="24"/>
          <w:szCs w:val="24"/>
          <w:u w:val="single"/>
        </w:rPr>
        <w:t>до 10 декабря текущего года</w:t>
      </w:r>
    </w:p>
    <w:p w:rsidR="007E524C" w:rsidRPr="00436BC5" w:rsidRDefault="007E524C" w:rsidP="00C539F2">
      <w:pPr>
        <w:widowControl w:val="0"/>
        <w:adjustRightInd w:val="0"/>
        <w:jc w:val="both"/>
        <w:rPr>
          <w:sz w:val="24"/>
          <w:szCs w:val="24"/>
        </w:rPr>
      </w:pPr>
      <w:r w:rsidRPr="00436BC5">
        <w:rPr>
          <w:sz w:val="24"/>
          <w:szCs w:val="24"/>
        </w:rPr>
        <w:t>4.3. Иные требования к отчетности о выполнении муниципального задания</w:t>
      </w:r>
      <w:r w:rsidR="006A529E">
        <w:rPr>
          <w:sz w:val="24"/>
          <w:szCs w:val="24"/>
        </w:rPr>
        <w:t>:</w:t>
      </w:r>
      <w:r w:rsidRPr="00436BC5">
        <w:rPr>
          <w:sz w:val="24"/>
          <w:szCs w:val="24"/>
        </w:rPr>
        <w:t xml:space="preserve"> размещение на сайте учреждения</w:t>
      </w:r>
    </w:p>
    <w:p w:rsidR="006A529E" w:rsidRDefault="007E524C" w:rsidP="00C539F2">
      <w:pPr>
        <w:widowControl w:val="0"/>
        <w:adjustRightInd w:val="0"/>
        <w:jc w:val="both"/>
        <w:rPr>
          <w:rStyle w:val="a5"/>
          <w:sz w:val="24"/>
          <w:szCs w:val="24"/>
        </w:rPr>
      </w:pPr>
      <w:r w:rsidRPr="00436BC5">
        <w:rPr>
          <w:sz w:val="24"/>
          <w:szCs w:val="24"/>
        </w:rPr>
        <w:t xml:space="preserve">5. Иные показатели, связанные с выполнением муниципального задания, </w:t>
      </w:r>
      <w:hyperlink w:anchor="Par203" w:history="1">
        <w:r w:rsidRPr="00436BC5">
          <w:rPr>
            <w:rStyle w:val="a5"/>
            <w:sz w:val="24"/>
            <w:szCs w:val="24"/>
          </w:rPr>
          <w:t>&lt;</w:t>
        </w:r>
        <w:r w:rsidR="00A70948">
          <w:rPr>
            <w:rStyle w:val="a5"/>
            <w:sz w:val="24"/>
            <w:szCs w:val="24"/>
          </w:rPr>
          <w:t>10</w:t>
        </w:r>
        <w:r w:rsidRPr="00436BC5">
          <w:rPr>
            <w:rStyle w:val="a5"/>
            <w:sz w:val="24"/>
            <w:szCs w:val="24"/>
          </w:rPr>
          <w:t>&gt;</w:t>
        </w:r>
      </w:hyperlink>
    </w:p>
    <w:p w:rsidR="00A70948" w:rsidRPr="00A70948" w:rsidRDefault="00A70948" w:rsidP="00C539F2">
      <w:pPr>
        <w:widowControl w:val="0"/>
        <w:adjustRightInd w:val="0"/>
        <w:jc w:val="both"/>
      </w:pPr>
      <w:r w:rsidRPr="00A70948">
        <w:t xml:space="preserve">    &lt;1&gt;  Номер  муниципального задания присваивается в системе "Электронный бюджет" в случае формирования муниципального задания в системе "Электронный бюджет".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&lt;2</w:t>
      </w:r>
      <w:proofErr w:type="gramStart"/>
      <w:r w:rsidRPr="00A70948">
        <w:t>&gt;    З</w:t>
      </w:r>
      <w:proofErr w:type="gramEnd"/>
      <w:r w:rsidRPr="00A70948">
        <w:t>аполняется   в   случае   досрочного   прекращения   выполнения муниципального задания.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&lt;3</w:t>
      </w:r>
      <w:proofErr w:type="gramStart"/>
      <w:r w:rsidRPr="00A70948">
        <w:t>&gt;  Ф</w:t>
      </w:r>
      <w:proofErr w:type="gramEnd"/>
      <w:r w:rsidRPr="00A70948">
        <w:t>ормируется  при  установлении  муниципального задания на оказание муниципальной  услуги  (услуг)  и  выполнение  работы  (работ)  и  содержит требования  к  оказанию  муниципальной  услуги  (услуг) и выполнению работы (работ)  раздельно  по  каждой  из  муниципальных услуг (работ) с указанием</w:t>
      </w:r>
    </w:p>
    <w:p w:rsidR="00A70948" w:rsidRPr="00A70948" w:rsidRDefault="00A70948" w:rsidP="00C539F2">
      <w:pPr>
        <w:widowControl w:val="0"/>
        <w:jc w:val="both"/>
      </w:pPr>
      <w:r w:rsidRPr="00A70948">
        <w:t>порядкового номера раздела.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&lt;4</w:t>
      </w:r>
      <w:proofErr w:type="gramStart"/>
      <w:r w:rsidRPr="00A70948">
        <w:t>&gt;   З</w:t>
      </w:r>
      <w:proofErr w:type="gramEnd"/>
      <w:r w:rsidRPr="00A70948">
        <w:t>аполняется   в  соответствии  с  показателями,  характеризующими качество услуг (работ), установленными в общероссийском базовом перечне или региональном  перечне,  а  при  их  отсутствии  или  в  дополнение  к ним - показателями,  характеризующими  качество услуг (работ), установленными при необходимости  органом,  осуществляющим  функции  и  полномочия  учредителя бюджетных  и  автономных учреждений, главным распорядителем средств бюджета</w:t>
      </w:r>
      <w:r w:rsidR="00B32211">
        <w:t xml:space="preserve"> </w:t>
      </w:r>
      <w:proofErr w:type="spellStart"/>
      <w:r w:rsidR="00B32211">
        <w:t>Окуловского</w:t>
      </w:r>
      <w:proofErr w:type="spellEnd"/>
      <w:r w:rsidR="00B32211">
        <w:t xml:space="preserve"> муниципального района</w:t>
      </w:r>
      <w:r w:rsidRPr="00A70948">
        <w:t xml:space="preserve">,  в  ведении  которого находятся </w:t>
      </w:r>
      <w:r w:rsidR="00B32211">
        <w:t xml:space="preserve"> </w:t>
      </w:r>
      <w:r w:rsidRPr="00A70948">
        <w:t xml:space="preserve"> учреждения, и единицы их измерения.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&lt;5</w:t>
      </w:r>
      <w:proofErr w:type="gramStart"/>
      <w:r w:rsidRPr="00A70948">
        <w:t>&gt; З</w:t>
      </w:r>
      <w:proofErr w:type="gramEnd"/>
      <w:r w:rsidRPr="00A70948">
        <w:t>аполняется в соответствии с общероссийскими базовыми перечнями или региональными перечнями.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&lt;6</w:t>
      </w:r>
      <w:proofErr w:type="gramStart"/>
      <w:r w:rsidRPr="00A70948">
        <w:t>&gt;  З</w:t>
      </w:r>
      <w:proofErr w:type="gramEnd"/>
      <w:r w:rsidRPr="00A70948">
        <w:t>аполняется  в  соответствии  с  кодом, указанным в общероссийском базовом перечне или региональном перечне (при наличии).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&lt;7</w:t>
      </w:r>
      <w:proofErr w:type="gramStart"/>
      <w:r w:rsidRPr="00A70948">
        <w:t>&gt; З</w:t>
      </w:r>
      <w:proofErr w:type="gramEnd"/>
      <w:r w:rsidRPr="00A70948">
        <w:t>аполняется в случае, если для разных услуг (работ) устанавливаются различные  показатели  допустимых (возможных) отклонений или если указанные отклонения  устанавливаются  в абсолютных величинах. В случае если единицей объема работы является работа в целом, показатель не указывается.</w:t>
      </w:r>
    </w:p>
    <w:p w:rsidR="00A70948" w:rsidRPr="00A70948" w:rsidRDefault="00A70948" w:rsidP="00C539F2">
      <w:pPr>
        <w:widowControl w:val="0"/>
        <w:jc w:val="both"/>
      </w:pPr>
      <w:r w:rsidRPr="00A70948">
        <w:lastRenderedPageBreak/>
        <w:t xml:space="preserve">    &lt;8</w:t>
      </w:r>
      <w:proofErr w:type="gramStart"/>
      <w:r w:rsidRPr="00A70948">
        <w:t>&gt;  З</w:t>
      </w:r>
      <w:proofErr w:type="gramEnd"/>
      <w:r w:rsidRPr="00A70948">
        <w:t>аполняется  в  случае,  если  оказание  услуг  (выполнение работ) осуществляется   на  платной  основе  в  соответствии  с  законодательством Российской  Федерации  в  рамках муниципального задания. При оказании услуг</w:t>
      </w:r>
      <w:r w:rsidR="00547EEB">
        <w:t xml:space="preserve"> </w:t>
      </w:r>
      <w:r w:rsidRPr="00A70948">
        <w:t>(выполнении  работ)  на  платной основе сверх установленного муниципального задания указанный показатель не формируется.</w:t>
      </w:r>
    </w:p>
    <w:p w:rsidR="00A70948" w:rsidRPr="00A70948" w:rsidRDefault="00A70948" w:rsidP="00C539F2">
      <w:pPr>
        <w:widowControl w:val="0"/>
        <w:jc w:val="both"/>
      </w:pPr>
      <w:r w:rsidRPr="00A70948">
        <w:t xml:space="preserve">    &lt;9</w:t>
      </w:r>
      <w:proofErr w:type="gramStart"/>
      <w:r w:rsidRPr="00A70948">
        <w:t>&gt; З</w:t>
      </w:r>
      <w:proofErr w:type="gramEnd"/>
      <w:r w:rsidRPr="00A70948">
        <w:t>аполняется в целом по муниципальному заданию.</w:t>
      </w:r>
    </w:p>
    <w:p w:rsidR="00251DBE" w:rsidRDefault="00A70948" w:rsidP="003E56A3">
      <w:pPr>
        <w:widowControl w:val="0"/>
        <w:jc w:val="both"/>
        <w:rPr>
          <w:sz w:val="24"/>
          <w:szCs w:val="24"/>
        </w:rPr>
      </w:pPr>
      <w:r w:rsidRPr="00A70948">
        <w:t xml:space="preserve">    &lt;10</w:t>
      </w:r>
      <w:proofErr w:type="gramStart"/>
      <w:r w:rsidRPr="00A70948">
        <w:t>&gt; В</w:t>
      </w:r>
      <w:proofErr w:type="gramEnd"/>
      <w:r w:rsidRPr="00A70948">
        <w:t xml:space="preserve"> числе иных показателей может быть указано допустимое (возможное)</w:t>
      </w:r>
      <w:r w:rsidR="00547EEB">
        <w:t xml:space="preserve"> </w:t>
      </w:r>
      <w:r w:rsidRPr="00A70948">
        <w:t xml:space="preserve">отклонение  от  выполнения  муниципального  задания  (части  муниципального задания),  в  пределах  которого оно (его часть) считается выполненным, при принятии  органом, осуществляющим функции и полномочия учредителя бюджетных и  автономных  учреждений,  главным распорядителем средств бюджета </w:t>
      </w:r>
      <w:proofErr w:type="spellStart"/>
      <w:r w:rsidR="00547EEB">
        <w:t>Окуловского</w:t>
      </w:r>
      <w:proofErr w:type="spellEnd"/>
      <w:r w:rsidR="00547EEB">
        <w:t xml:space="preserve"> муниципального района</w:t>
      </w:r>
      <w:r w:rsidRPr="00A70948">
        <w:t>,  в  ведении  которого  находятся учреждения, решения об установлении  общего  допустимого  (возможного)  отклонения  от  выполнения муниципального  задания,  в  пределах которого оно считается выполненным (в процентах,  в  абсолютных  величинах). В этом случае допустимые (возможные)</w:t>
      </w:r>
      <w:r w:rsidR="003E56A3">
        <w:t xml:space="preserve"> </w:t>
      </w:r>
      <w:r w:rsidRPr="00A70948">
        <w:t xml:space="preserve">отклонения,  предусмотренные  подпунктами 3.1 и 3.2 частей 1 и 2 настоящего муниципального   задания,   принимают   значения,   равные   установленному допустимому  (возможному)  отклонению  от выполнения муниципального задания (части   муниципального   задания).  </w:t>
      </w:r>
      <w:proofErr w:type="gramStart"/>
      <w:r w:rsidRPr="00A70948">
        <w:t>В  случае  установления  требования  о представлении   ежемесячных   или   ежеквартальных   отчетов  о  выполнении муниципального  задания в числе иных показателей устанавливаются показатели выполнения  муниципального  задания в процентах от годового объема оказания муниципальных  услуг  (выполнения работ) или в абсолютных величинах как для муниципального задания в целом, так и относительно его части (в том числе с учетом  неравномерного  оказания  муниципальных  услуг (выполнения работ) в</w:t>
      </w:r>
      <w:proofErr w:type="gramEnd"/>
      <w:r w:rsidRPr="00A70948">
        <w:t xml:space="preserve"> течение календарного года).</w:t>
      </w:r>
    </w:p>
    <w:sectPr w:rsidR="00251DBE" w:rsidSect="00611436">
      <w:pgSz w:w="16838" w:h="11906" w:orient="landscape"/>
      <w:pgMar w:top="1134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EE" w:rsidRDefault="000675EE" w:rsidP="00611436">
      <w:r>
        <w:separator/>
      </w:r>
    </w:p>
  </w:endnote>
  <w:endnote w:type="continuationSeparator" w:id="0">
    <w:p w:rsidR="000675EE" w:rsidRDefault="000675EE" w:rsidP="0061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EE" w:rsidRDefault="000675EE" w:rsidP="00611436">
      <w:r>
        <w:separator/>
      </w:r>
    </w:p>
  </w:footnote>
  <w:footnote w:type="continuationSeparator" w:id="0">
    <w:p w:rsidR="000675EE" w:rsidRDefault="000675EE" w:rsidP="00611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360"/>
      <w:docPartObj>
        <w:docPartGallery w:val="Page Numbers (Top of Page)"/>
        <w:docPartUnique/>
      </w:docPartObj>
    </w:sdtPr>
    <w:sdtContent>
      <w:p w:rsidR="00C94D77" w:rsidRDefault="003D773D">
        <w:pPr>
          <w:pStyle w:val="a6"/>
          <w:jc w:val="center"/>
        </w:pPr>
        <w:r>
          <w:fldChar w:fldCharType="begin"/>
        </w:r>
        <w:r w:rsidR="00C94D77">
          <w:instrText xml:space="preserve"> PAGE   \* MERGEFORMAT </w:instrText>
        </w:r>
        <w:r>
          <w:fldChar w:fldCharType="separate"/>
        </w:r>
        <w:r w:rsidR="00CA3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D77" w:rsidRDefault="00C94D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FF8"/>
    <w:multiLevelType w:val="hybridMultilevel"/>
    <w:tmpl w:val="DF20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EF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510D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0932E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54A"/>
    <w:rsid w:val="00007652"/>
    <w:rsid w:val="00037532"/>
    <w:rsid w:val="000405D1"/>
    <w:rsid w:val="00053950"/>
    <w:rsid w:val="00065E0C"/>
    <w:rsid w:val="000675EE"/>
    <w:rsid w:val="00092D23"/>
    <w:rsid w:val="000C72F8"/>
    <w:rsid w:val="000D1D64"/>
    <w:rsid w:val="000F328F"/>
    <w:rsid w:val="000F4335"/>
    <w:rsid w:val="000F4895"/>
    <w:rsid w:val="000F52FB"/>
    <w:rsid w:val="00107731"/>
    <w:rsid w:val="00120C7C"/>
    <w:rsid w:val="0013354D"/>
    <w:rsid w:val="0014176E"/>
    <w:rsid w:val="00142419"/>
    <w:rsid w:val="00146B09"/>
    <w:rsid w:val="0015574D"/>
    <w:rsid w:val="001B68CB"/>
    <w:rsid w:val="001C2366"/>
    <w:rsid w:val="001D1941"/>
    <w:rsid w:val="001D2004"/>
    <w:rsid w:val="001E3DA2"/>
    <w:rsid w:val="001E5BD1"/>
    <w:rsid w:val="001F1FFE"/>
    <w:rsid w:val="001F5B94"/>
    <w:rsid w:val="001F617B"/>
    <w:rsid w:val="0021573B"/>
    <w:rsid w:val="0021657A"/>
    <w:rsid w:val="00224CD8"/>
    <w:rsid w:val="00236B68"/>
    <w:rsid w:val="00251DBE"/>
    <w:rsid w:val="00257819"/>
    <w:rsid w:val="00260650"/>
    <w:rsid w:val="00262F29"/>
    <w:rsid w:val="002635BD"/>
    <w:rsid w:val="00274A73"/>
    <w:rsid w:val="00280497"/>
    <w:rsid w:val="0028178A"/>
    <w:rsid w:val="00287637"/>
    <w:rsid w:val="00297948"/>
    <w:rsid w:val="002A75A5"/>
    <w:rsid w:val="002C5481"/>
    <w:rsid w:val="002D2EC9"/>
    <w:rsid w:val="002D3924"/>
    <w:rsid w:val="002F2861"/>
    <w:rsid w:val="00302BA7"/>
    <w:rsid w:val="00311E57"/>
    <w:rsid w:val="0031679B"/>
    <w:rsid w:val="0031713F"/>
    <w:rsid w:val="00333F25"/>
    <w:rsid w:val="00334631"/>
    <w:rsid w:val="00343026"/>
    <w:rsid w:val="003458BC"/>
    <w:rsid w:val="0039656C"/>
    <w:rsid w:val="003A061B"/>
    <w:rsid w:val="003A2D8A"/>
    <w:rsid w:val="003B131B"/>
    <w:rsid w:val="003B3076"/>
    <w:rsid w:val="003D773D"/>
    <w:rsid w:val="003D7B8E"/>
    <w:rsid w:val="003E29B3"/>
    <w:rsid w:val="003E2AB8"/>
    <w:rsid w:val="003E56A3"/>
    <w:rsid w:val="003E6A1A"/>
    <w:rsid w:val="0042064A"/>
    <w:rsid w:val="00436BC5"/>
    <w:rsid w:val="0044552C"/>
    <w:rsid w:val="00446E01"/>
    <w:rsid w:val="00450188"/>
    <w:rsid w:val="004502DE"/>
    <w:rsid w:val="00451FDC"/>
    <w:rsid w:val="0048409C"/>
    <w:rsid w:val="00484684"/>
    <w:rsid w:val="004A58BC"/>
    <w:rsid w:val="004B0FC8"/>
    <w:rsid w:val="004B6E79"/>
    <w:rsid w:val="004C3972"/>
    <w:rsid w:val="004D639C"/>
    <w:rsid w:val="004D68B0"/>
    <w:rsid w:val="004D7DEF"/>
    <w:rsid w:val="004E512F"/>
    <w:rsid w:val="004F245A"/>
    <w:rsid w:val="004F6FC0"/>
    <w:rsid w:val="00505762"/>
    <w:rsid w:val="00506C8B"/>
    <w:rsid w:val="0051340D"/>
    <w:rsid w:val="005143D6"/>
    <w:rsid w:val="00515667"/>
    <w:rsid w:val="00515FD1"/>
    <w:rsid w:val="0052484C"/>
    <w:rsid w:val="00525ADD"/>
    <w:rsid w:val="00530C2A"/>
    <w:rsid w:val="00531811"/>
    <w:rsid w:val="00537259"/>
    <w:rsid w:val="00547EEB"/>
    <w:rsid w:val="00563E47"/>
    <w:rsid w:val="00566011"/>
    <w:rsid w:val="005678CB"/>
    <w:rsid w:val="00586863"/>
    <w:rsid w:val="005A30BE"/>
    <w:rsid w:val="005D55AD"/>
    <w:rsid w:val="005E2B5D"/>
    <w:rsid w:val="00601573"/>
    <w:rsid w:val="00602C70"/>
    <w:rsid w:val="00605952"/>
    <w:rsid w:val="00605A66"/>
    <w:rsid w:val="00611436"/>
    <w:rsid w:val="006248FA"/>
    <w:rsid w:val="00630220"/>
    <w:rsid w:val="00643D85"/>
    <w:rsid w:val="00661A44"/>
    <w:rsid w:val="00673992"/>
    <w:rsid w:val="00675B49"/>
    <w:rsid w:val="00680DAE"/>
    <w:rsid w:val="00690F6D"/>
    <w:rsid w:val="00692BCF"/>
    <w:rsid w:val="006A529E"/>
    <w:rsid w:val="006C009D"/>
    <w:rsid w:val="006E6BD2"/>
    <w:rsid w:val="006F4FFB"/>
    <w:rsid w:val="00704D57"/>
    <w:rsid w:val="00704FBC"/>
    <w:rsid w:val="007068B0"/>
    <w:rsid w:val="007137D3"/>
    <w:rsid w:val="00725EDC"/>
    <w:rsid w:val="00730684"/>
    <w:rsid w:val="0073358A"/>
    <w:rsid w:val="00752F2F"/>
    <w:rsid w:val="0075339F"/>
    <w:rsid w:val="0077285D"/>
    <w:rsid w:val="007C11B4"/>
    <w:rsid w:val="007E0F58"/>
    <w:rsid w:val="007E390B"/>
    <w:rsid w:val="007E524C"/>
    <w:rsid w:val="007E72CB"/>
    <w:rsid w:val="00800FE4"/>
    <w:rsid w:val="00804172"/>
    <w:rsid w:val="00812398"/>
    <w:rsid w:val="0081476E"/>
    <w:rsid w:val="00820381"/>
    <w:rsid w:val="0082153A"/>
    <w:rsid w:val="00840744"/>
    <w:rsid w:val="008544F7"/>
    <w:rsid w:val="00854D52"/>
    <w:rsid w:val="0086306B"/>
    <w:rsid w:val="00872740"/>
    <w:rsid w:val="00883508"/>
    <w:rsid w:val="00885A13"/>
    <w:rsid w:val="0089043F"/>
    <w:rsid w:val="00890586"/>
    <w:rsid w:val="008C50B0"/>
    <w:rsid w:val="008D17E8"/>
    <w:rsid w:val="008D1E2F"/>
    <w:rsid w:val="008D4FE5"/>
    <w:rsid w:val="008E0A39"/>
    <w:rsid w:val="008E428F"/>
    <w:rsid w:val="009143AE"/>
    <w:rsid w:val="00914AF8"/>
    <w:rsid w:val="0091615C"/>
    <w:rsid w:val="009426CF"/>
    <w:rsid w:val="0094510D"/>
    <w:rsid w:val="00945300"/>
    <w:rsid w:val="00960F78"/>
    <w:rsid w:val="00962674"/>
    <w:rsid w:val="00965152"/>
    <w:rsid w:val="00970D12"/>
    <w:rsid w:val="00972819"/>
    <w:rsid w:val="00983B6C"/>
    <w:rsid w:val="00986A10"/>
    <w:rsid w:val="00986B84"/>
    <w:rsid w:val="00986DC9"/>
    <w:rsid w:val="00992774"/>
    <w:rsid w:val="00992C93"/>
    <w:rsid w:val="009A0704"/>
    <w:rsid w:val="009B01F5"/>
    <w:rsid w:val="009F0740"/>
    <w:rsid w:val="009F6B12"/>
    <w:rsid w:val="00A0031E"/>
    <w:rsid w:val="00A02CAD"/>
    <w:rsid w:val="00A02E33"/>
    <w:rsid w:val="00A0369A"/>
    <w:rsid w:val="00A11A77"/>
    <w:rsid w:val="00A2124B"/>
    <w:rsid w:val="00A26D61"/>
    <w:rsid w:val="00A416EA"/>
    <w:rsid w:val="00A65208"/>
    <w:rsid w:val="00A66166"/>
    <w:rsid w:val="00A66B09"/>
    <w:rsid w:val="00A70948"/>
    <w:rsid w:val="00AB49E7"/>
    <w:rsid w:val="00AC48E6"/>
    <w:rsid w:val="00AD7E1C"/>
    <w:rsid w:val="00AE2F46"/>
    <w:rsid w:val="00B17307"/>
    <w:rsid w:val="00B25B72"/>
    <w:rsid w:val="00B2792C"/>
    <w:rsid w:val="00B308C0"/>
    <w:rsid w:val="00B32211"/>
    <w:rsid w:val="00B339CE"/>
    <w:rsid w:val="00B518BC"/>
    <w:rsid w:val="00B70B58"/>
    <w:rsid w:val="00B72DA4"/>
    <w:rsid w:val="00B81A0C"/>
    <w:rsid w:val="00B86CF3"/>
    <w:rsid w:val="00BA1E86"/>
    <w:rsid w:val="00BA73E9"/>
    <w:rsid w:val="00BB170C"/>
    <w:rsid w:val="00BC586F"/>
    <w:rsid w:val="00BD3787"/>
    <w:rsid w:val="00BD6FEF"/>
    <w:rsid w:val="00BE0413"/>
    <w:rsid w:val="00BF3708"/>
    <w:rsid w:val="00C048DA"/>
    <w:rsid w:val="00C36C15"/>
    <w:rsid w:val="00C52D9E"/>
    <w:rsid w:val="00C539F2"/>
    <w:rsid w:val="00C56D66"/>
    <w:rsid w:val="00C773BA"/>
    <w:rsid w:val="00C82239"/>
    <w:rsid w:val="00C92651"/>
    <w:rsid w:val="00C94D77"/>
    <w:rsid w:val="00CA3A02"/>
    <w:rsid w:val="00CB20E2"/>
    <w:rsid w:val="00CB52FB"/>
    <w:rsid w:val="00CD4500"/>
    <w:rsid w:val="00CD6313"/>
    <w:rsid w:val="00CE31C4"/>
    <w:rsid w:val="00D078F0"/>
    <w:rsid w:val="00D53D11"/>
    <w:rsid w:val="00D55119"/>
    <w:rsid w:val="00D555AD"/>
    <w:rsid w:val="00D64333"/>
    <w:rsid w:val="00D6499B"/>
    <w:rsid w:val="00D811B8"/>
    <w:rsid w:val="00D93C43"/>
    <w:rsid w:val="00D94254"/>
    <w:rsid w:val="00D967C6"/>
    <w:rsid w:val="00DA454A"/>
    <w:rsid w:val="00DB324C"/>
    <w:rsid w:val="00DB3DE3"/>
    <w:rsid w:val="00DC5F41"/>
    <w:rsid w:val="00DC6791"/>
    <w:rsid w:val="00DC7248"/>
    <w:rsid w:val="00DE743E"/>
    <w:rsid w:val="00DF138D"/>
    <w:rsid w:val="00E00BCF"/>
    <w:rsid w:val="00E02BC1"/>
    <w:rsid w:val="00E03F81"/>
    <w:rsid w:val="00E16E26"/>
    <w:rsid w:val="00E23061"/>
    <w:rsid w:val="00E33FFE"/>
    <w:rsid w:val="00E40777"/>
    <w:rsid w:val="00E41104"/>
    <w:rsid w:val="00E47FBD"/>
    <w:rsid w:val="00E53099"/>
    <w:rsid w:val="00E6043D"/>
    <w:rsid w:val="00E615F4"/>
    <w:rsid w:val="00E66C3C"/>
    <w:rsid w:val="00E77095"/>
    <w:rsid w:val="00E81B25"/>
    <w:rsid w:val="00E8492B"/>
    <w:rsid w:val="00E92F13"/>
    <w:rsid w:val="00E9499D"/>
    <w:rsid w:val="00E958AB"/>
    <w:rsid w:val="00EB2966"/>
    <w:rsid w:val="00EB2F84"/>
    <w:rsid w:val="00EB4998"/>
    <w:rsid w:val="00EF332E"/>
    <w:rsid w:val="00EF7028"/>
    <w:rsid w:val="00F23642"/>
    <w:rsid w:val="00F438A7"/>
    <w:rsid w:val="00F446EE"/>
    <w:rsid w:val="00F55A27"/>
    <w:rsid w:val="00F73B44"/>
    <w:rsid w:val="00F843DB"/>
    <w:rsid w:val="00F91830"/>
    <w:rsid w:val="00FA7D43"/>
    <w:rsid w:val="00FB45DD"/>
    <w:rsid w:val="00FB72D3"/>
    <w:rsid w:val="00FC5BF4"/>
    <w:rsid w:val="00FD2C1A"/>
    <w:rsid w:val="00FE5489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C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E524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48409C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09C"/>
    <w:pPr>
      <w:widowControl w:val="0"/>
      <w:shd w:val="clear" w:color="auto" w:fill="FFFFFF"/>
      <w:autoSpaceDE/>
      <w:autoSpaceDN/>
      <w:spacing w:before="360" w:line="235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6114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4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4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10" Type="http://schemas.openxmlformats.org/officeDocument/2006/relationships/hyperlink" Target="consultantplus://offline/ref=8F3BB731765F946D87A85A21AD40C7ADDA2AABE4FC7C30E2B89DB319FBC6638C15CCB296E619E1DAC6E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3BB731765F946D87A85A21AD40C7ADDA2AABE4FC7C30E2B89DB319FBC6638C15CCB296E619E1DAC6E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B080-1646-470C-B466-AC67CF06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2024-01-18T09:04:00Z</cp:lastPrinted>
  <dcterms:created xsi:type="dcterms:W3CDTF">2025-01-17T07:08:00Z</dcterms:created>
  <dcterms:modified xsi:type="dcterms:W3CDTF">2025-01-20T17:58:00Z</dcterms:modified>
</cp:coreProperties>
</file>